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C0" w:rsidRPr="00E7263E" w:rsidRDefault="007F28C0" w:rsidP="007F28C0">
      <w:pPr>
        <w:pStyle w:val="AddOns-Bodyafterhead"/>
        <w:spacing w:line="360" w:lineRule="auto"/>
        <w:jc w:val="both"/>
        <w:rPr>
          <w:rFonts w:ascii="Bookman Old Style" w:hAnsi="Bookman Old Style" w:cstheme="majorBidi"/>
        </w:rPr>
      </w:pPr>
    </w:p>
    <w:p w:rsidR="007F28C0" w:rsidRPr="00E7263E" w:rsidRDefault="007F28C0" w:rsidP="007F28C0">
      <w:pPr>
        <w:spacing w:line="360" w:lineRule="auto"/>
        <w:ind w:left="1729" w:right="-20"/>
        <w:jc w:val="both"/>
        <w:rPr>
          <w:rFonts w:ascii="Bookman Old Style" w:hAnsi="Bookman Old Style" w:cstheme="majorBidi"/>
          <w:sz w:val="20"/>
          <w:szCs w:val="20"/>
        </w:rPr>
      </w:pPr>
      <w:r w:rsidRPr="00E7263E">
        <w:rPr>
          <w:rFonts w:ascii="Bookman Old Style" w:hAnsi="Bookman Old Style" w:cstheme="majorBidi"/>
          <w:noProof/>
        </w:rPr>
        <w:drawing>
          <wp:inline distT="0" distB="0" distL="0" distR="0">
            <wp:extent cx="3352800" cy="167640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352800" cy="1676400"/>
                    </a:xfrm>
                    <a:prstGeom prst="rect">
                      <a:avLst/>
                    </a:prstGeom>
                    <a:noFill/>
                    <a:ln w="9525">
                      <a:noFill/>
                      <a:miter lim="800000"/>
                      <a:headEnd/>
                      <a:tailEnd/>
                    </a:ln>
                  </pic:spPr>
                </pic:pic>
              </a:graphicData>
            </a:graphic>
          </wp:inline>
        </w:drawing>
      </w:r>
    </w:p>
    <w:p w:rsidR="007F28C0" w:rsidRPr="00E7263E" w:rsidRDefault="007F28C0" w:rsidP="00984AB5">
      <w:pPr>
        <w:spacing w:line="360" w:lineRule="auto"/>
        <w:ind w:right="1600"/>
        <w:jc w:val="both"/>
        <w:rPr>
          <w:rStyle w:val="BookTitle1"/>
          <w:rFonts w:cstheme="majorBidi"/>
        </w:rPr>
      </w:pPr>
    </w:p>
    <w:p w:rsidR="007F28C0" w:rsidRPr="00E7263E" w:rsidRDefault="007F28C0" w:rsidP="007F28C0">
      <w:pPr>
        <w:spacing w:line="360" w:lineRule="auto"/>
        <w:ind w:left="941" w:right="1600"/>
        <w:jc w:val="center"/>
        <w:rPr>
          <w:rStyle w:val="BookTitle1"/>
          <w:rFonts w:cstheme="majorBidi"/>
        </w:rPr>
      </w:pPr>
      <w:r w:rsidRPr="00E7263E">
        <w:rPr>
          <w:rStyle w:val="BookTitle1"/>
          <w:rFonts w:cstheme="majorBidi"/>
        </w:rPr>
        <w:t>USER MANUAL</w:t>
      </w:r>
    </w:p>
    <w:p w:rsidR="007F28C0" w:rsidRPr="00E7263E" w:rsidRDefault="000D649E" w:rsidP="007F28C0">
      <w:pPr>
        <w:spacing w:line="360" w:lineRule="auto"/>
        <w:ind w:left="941" w:right="1600"/>
        <w:jc w:val="center"/>
        <w:rPr>
          <w:rStyle w:val="BookTitle1"/>
          <w:rFonts w:cstheme="majorBidi"/>
        </w:rPr>
      </w:pPr>
      <w:r w:rsidRPr="00E7263E">
        <w:rPr>
          <w:rStyle w:val="BookTitle1"/>
          <w:rFonts w:cstheme="majorBidi"/>
        </w:rPr>
        <w:t>Brand wise ledger Price list</w:t>
      </w:r>
    </w:p>
    <w:p w:rsidR="007F28C0" w:rsidRPr="00E7263E" w:rsidRDefault="00FA31DB" w:rsidP="007F28C0">
      <w:pPr>
        <w:pStyle w:val="AddOns-BodyText"/>
        <w:rPr>
          <w:rFonts w:ascii="Bookman Old Style" w:hAnsi="Bookman Old Style" w:cstheme="majorBidi"/>
        </w:rPr>
      </w:pPr>
      <w:r>
        <w:rPr>
          <w:rFonts w:ascii="Bookman Old Style" w:hAnsi="Bookman Old Style" w:cstheme="majorBidi"/>
          <w:noProof/>
          <w:lang w:bidi="ar-SA"/>
        </w:rPr>
        <w:pict>
          <v:rect id="Rectangle 4" o:spid="_x0000_s1026" style="position:absolute;left:0;text-align:left;margin-left:13.05pt;margin-top:143.5pt;width:435.05pt;height:136.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" strokecolor="#385d8a" strokeweight="1pt">
            <v:stroke dashstyle="1 1"/>
            <v:textbox style="mso-fit-shape-to-text:t">
              <w:txbxContent>
                <w:p w:rsidR="007F28C0" w:rsidRPr="001C36F3" w:rsidRDefault="007F28C0" w:rsidP="007F28C0">
                  <w:pPr>
                    <w:rPr>
                      <w:sz w:val="32"/>
                    </w:rPr>
                  </w:pPr>
                  <w:r w:rsidRPr="001C36F3">
                    <w:rPr>
                      <w:sz w:val="32"/>
                    </w:rPr>
                    <w:t>InTelli Solutions</w:t>
                  </w:r>
                </w:p>
                <w:p w:rsidR="007F28C0" w:rsidRPr="001C36F3" w:rsidRDefault="007F28C0" w:rsidP="007F28C0">
                  <w:pPr>
                    <w:rPr>
                      <w:sz w:val="32"/>
                    </w:rPr>
                  </w:pPr>
                  <w:r w:rsidRPr="001C36F3">
                    <w:rPr>
                      <w:sz w:val="32"/>
                    </w:rPr>
                    <w:t>Karnal, Haryana, INDIA-132001</w:t>
                  </w:r>
                </w:p>
                <w:p w:rsidR="007F28C0" w:rsidRPr="001C36F3" w:rsidRDefault="007F28C0" w:rsidP="007F28C0">
                  <w:pPr>
                    <w:rPr>
                      <w:sz w:val="32"/>
                    </w:rPr>
                  </w:pPr>
                  <w:r w:rsidRPr="001C36F3">
                    <w:rPr>
                      <w:sz w:val="32"/>
                    </w:rPr>
                    <w:t>Telefone-+919813501438, +919991428000</w:t>
                  </w:r>
                </w:p>
                <w:p w:rsidR="007F28C0" w:rsidRPr="001C36F3" w:rsidRDefault="007F28C0" w:rsidP="007F28C0">
                  <w:pPr>
                    <w:rPr>
                      <w:sz w:val="32"/>
                    </w:rPr>
                  </w:pPr>
                  <w:r w:rsidRPr="00582420">
                    <w:rPr>
                      <w:sz w:val="32"/>
                    </w:rPr>
                    <w:t>E-mail-intallysolutions@gmail.com</w:t>
                  </w:r>
                </w:p>
                <w:p w:rsidR="007F28C0" w:rsidRPr="001C36F3" w:rsidRDefault="007F28C0" w:rsidP="007F28C0">
                  <w:pPr>
                    <w:rPr>
                      <w:sz w:val="32"/>
                    </w:rPr>
                  </w:pPr>
                  <w:r w:rsidRPr="001C36F3">
                    <w:rPr>
                      <w:sz w:val="32"/>
                    </w:rPr>
                    <w:t xml:space="preserve">Web-Site: - </w:t>
                  </w:r>
                  <w:hyperlink r:id="rId9" w:history="1">
                    <w:r w:rsidRPr="001C36F3">
                      <w:rPr>
                        <w:rStyle w:val="Hyperlink"/>
                        <w:sz w:val="32"/>
                      </w:rPr>
                      <w:t>http://www.intallysolutions.com</w:t>
                    </w:r>
                  </w:hyperlink>
                </w:p>
                <w:p w:rsidR="007F28C0" w:rsidRPr="001C36F3" w:rsidRDefault="007F28C0" w:rsidP="007F28C0">
                  <w:pPr>
                    <w:rPr>
                      <w:sz w:val="32"/>
                    </w:rPr>
                  </w:pPr>
                </w:p>
                <w:p w:rsidR="007F28C0" w:rsidRPr="001C36F3" w:rsidRDefault="007F28C0" w:rsidP="007F28C0">
                  <w:pPr>
                    <w:rPr>
                      <w:sz w:val="32"/>
                    </w:rPr>
                  </w:pPr>
                </w:p>
              </w:txbxContent>
            </v:textbox>
          </v:rect>
        </w:pict>
      </w:r>
      <w:r w:rsidR="00D71789">
        <w:rPr>
          <w:rFonts w:ascii="Times New Roman" w:hAnsi="Times New Roman"/>
          <w:noProof/>
          <w:lang w:bidi="ar-SA"/>
        </w:rPr>
        <w:drawing>
          <wp:inline distT="0" distB="0" distL="0" distR="0">
            <wp:extent cx="2497438" cy="1525085"/>
            <wp:effectExtent l="19050" t="0" r="0" b="0"/>
            <wp:docPr id="5" name="Picture 6" descr="D:\intel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telli logo.jpg"/>
                    <pic:cNvPicPr>
                      <a:picLocks noChangeAspect="1" noChangeArrowheads="1"/>
                    </pic:cNvPicPr>
                  </pic:nvPicPr>
                  <pic:blipFill>
                    <a:blip r:embed="rId10"/>
                    <a:srcRect/>
                    <a:stretch>
                      <a:fillRect/>
                    </a:stretch>
                  </pic:blipFill>
                  <pic:spPr bwMode="auto">
                    <a:xfrm>
                      <a:off x="0" y="0"/>
                      <a:ext cx="2498828" cy="1525934"/>
                    </a:xfrm>
                    <a:prstGeom prst="rect">
                      <a:avLst/>
                    </a:prstGeom>
                    <a:noFill/>
                    <a:ln w="9525">
                      <a:noFill/>
                      <a:miter lim="800000"/>
                      <a:headEnd/>
                      <a:tailEnd/>
                    </a:ln>
                  </pic:spPr>
                </pic:pic>
              </a:graphicData>
            </a:graphic>
          </wp:inline>
        </w:drawing>
      </w:r>
    </w:p>
    <w:p w:rsidR="007F28C0" w:rsidRPr="00E7263E" w:rsidRDefault="007F28C0" w:rsidP="007F28C0">
      <w:pPr>
        <w:pStyle w:val="Style5"/>
        <w:widowControl/>
        <w:spacing w:line="360" w:lineRule="auto"/>
        <w:ind w:right="14"/>
        <w:jc w:val="both"/>
        <w:rPr>
          <w:rFonts w:ascii="Bookman Old Style" w:hAnsi="Bookman Old Style" w:cstheme="majorBidi"/>
        </w:rPr>
      </w:pPr>
    </w:p>
    <w:p w:rsidR="007F28C0" w:rsidRPr="00E7263E" w:rsidRDefault="007F28C0" w:rsidP="007F28C0">
      <w:pPr>
        <w:pStyle w:val="AddOns-BodyText"/>
        <w:jc w:val="both"/>
        <w:rPr>
          <w:rStyle w:val="FontStyle28"/>
          <w:rFonts w:ascii="Bookman Old Style" w:hAnsi="Bookman Old Style" w:cstheme="majorBidi"/>
          <w:sz w:val="22"/>
          <w:szCs w:val="22"/>
        </w:rPr>
      </w:pPr>
      <w:r w:rsidRPr="00E7263E">
        <w:rPr>
          <w:rStyle w:val="FontStyle28"/>
          <w:rFonts w:ascii="Bookman Old Style" w:hAnsi="Bookman Old Style" w:cstheme="majorBidi"/>
          <w:sz w:val="22"/>
          <w:szCs w:val="22"/>
        </w:rPr>
        <w:br w:type="page"/>
      </w: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1218FE" w:rsidRPr="00E7263E" w:rsidRDefault="001218FE" w:rsidP="007F28C0">
      <w:pPr>
        <w:pStyle w:val="BodyText"/>
        <w:rPr>
          <w:rFonts w:ascii="Bookman Old Style" w:hAnsi="Bookman Old Style" w:cstheme="majorBidi"/>
          <w:lang w:bidi="en-US"/>
        </w:rPr>
      </w:pPr>
    </w:p>
    <w:p w:rsidR="001218FE" w:rsidRPr="00E7263E" w:rsidRDefault="001218FE" w:rsidP="007F28C0">
      <w:pPr>
        <w:pStyle w:val="BodyText"/>
        <w:rPr>
          <w:rFonts w:ascii="Bookman Old Style" w:hAnsi="Bookman Old Style" w:cstheme="majorBidi"/>
          <w:lang w:bidi="en-US"/>
        </w:rPr>
      </w:pPr>
    </w:p>
    <w:p w:rsidR="007F28C0" w:rsidRPr="00E7263E" w:rsidRDefault="007F28C0" w:rsidP="007F28C0">
      <w:pPr>
        <w:pStyle w:val="BodyText"/>
        <w:rPr>
          <w:rFonts w:ascii="Bookman Old Style" w:hAnsi="Bookman Old Style" w:cstheme="majorBidi"/>
          <w:lang w:bidi="en-US"/>
        </w:rPr>
      </w:pPr>
    </w:p>
    <w:p w:rsidR="00984AB5" w:rsidRDefault="00984AB5" w:rsidP="00984AB5">
      <w:pPr>
        <w:pStyle w:val="AddOns-BodyText"/>
        <w:jc w:val="left"/>
        <w:rPr>
          <w:rStyle w:val="FontStyle28"/>
          <w:rFonts w:ascii="Arial" w:hAnsi="Arial" w:cs="Arial"/>
        </w:rPr>
      </w:pPr>
      <w:r w:rsidRPr="007009B4">
        <w:rPr>
          <w:rStyle w:val="FontStyle28"/>
          <w:rFonts w:ascii="Arial" w:hAnsi="Arial" w:cs="Arial"/>
        </w:rPr>
        <w:t>© 20</w:t>
      </w:r>
      <w:r>
        <w:rPr>
          <w:rStyle w:val="FontStyle28"/>
          <w:rFonts w:ascii="Arial" w:hAnsi="Arial" w:cs="Arial"/>
        </w:rPr>
        <w:t>20</w:t>
      </w:r>
      <w:r w:rsidRPr="007009B4">
        <w:rPr>
          <w:rStyle w:val="FontStyle28"/>
          <w:rFonts w:ascii="Arial" w:hAnsi="Arial" w:cs="Arial"/>
        </w:rPr>
        <w:t xml:space="preserve"> </w:t>
      </w:r>
      <w:r w:rsidRPr="00E91271">
        <w:rPr>
          <w:rStyle w:val="FontStyle28"/>
          <w:sz w:val="22"/>
          <w:szCs w:val="22"/>
        </w:rPr>
        <w:t>InTelli Solutions.</w:t>
      </w:r>
      <w:r w:rsidRPr="007009B4">
        <w:rPr>
          <w:rStyle w:val="FontStyle28"/>
          <w:rFonts w:ascii="Arial" w:hAnsi="Arial" w:cs="Arial"/>
        </w:rPr>
        <w:t xml:space="preserve"> All rights reserved.</w:t>
      </w:r>
    </w:p>
    <w:p w:rsidR="00984AB5" w:rsidRPr="00B56705" w:rsidRDefault="00984AB5" w:rsidP="00984AB5">
      <w:pPr>
        <w:pStyle w:val="BodyText"/>
        <w:rPr>
          <w:lang w:bidi="en-US"/>
        </w:rPr>
      </w:pPr>
    </w:p>
    <w:p w:rsidR="00984AB5" w:rsidRDefault="00984AB5" w:rsidP="00984AB5">
      <w:pPr>
        <w:pStyle w:val="AddOns-BodyText"/>
        <w:jc w:val="both"/>
        <w:rPr>
          <w:rFonts w:ascii="Arial" w:hAnsi="Arial" w:cs="Arial"/>
          <w:sz w:val="22"/>
          <w:szCs w:val="22"/>
        </w:rPr>
      </w:pPr>
      <w:r w:rsidRPr="007009B4">
        <w:rPr>
          <w:rFonts w:ascii="Arial" w:hAnsi="Arial" w:cs="Arial"/>
          <w:sz w:val="22"/>
          <w:szCs w:val="22"/>
        </w:rPr>
        <w:t>Tally, Tally 9, Tally9, Tally.ERP, Tally.ERP 9, Shoper, Shoper 9, Shoper POS, Shoper HO, Shoper 9 POS, Shoper 9 HO, TallyDeveloper, Tally.Server 9, Tally Developer, Tally. Developer 9, Tally.NET, Tally Development Environment, TallyPrime, TallyPrimeDeveloper, TallyPrime Server, Tally Extender, Tally Integrator, Tally Integrated Network, Tally Service Partner, TallyAcademy &amp; Power of Simplicity are either registered trademarks or trademarks of Tally Solutions Pvt. Ltd. in India and/or other countries. All other trademarks are properties of their respective owners.</w:t>
      </w:r>
      <w:r w:rsidRPr="00B13B58">
        <w:rPr>
          <w:rFonts w:ascii="Arial" w:hAnsi="Arial" w:cs="Arial"/>
          <w:sz w:val="22"/>
          <w:szCs w:val="22"/>
        </w:rPr>
        <w:t xml:space="preserve"> </w:t>
      </w:r>
    </w:p>
    <w:p w:rsidR="007F28C0" w:rsidRPr="00E7263E" w:rsidRDefault="007F28C0" w:rsidP="007F28C0">
      <w:pPr>
        <w:pStyle w:val="BodyText"/>
        <w:rPr>
          <w:rFonts w:ascii="Bookman Old Style" w:hAnsi="Bookman Old Style" w:cstheme="majorBidi"/>
          <w:lang w:bidi="en-US"/>
        </w:rPr>
      </w:pPr>
    </w:p>
    <w:p w:rsidR="007F28C0" w:rsidRPr="00E7263E" w:rsidRDefault="007F28C0" w:rsidP="00BB17A4">
      <w:pPr>
        <w:pStyle w:val="AddOns-BodyText"/>
        <w:jc w:val="both"/>
        <w:rPr>
          <w:rFonts w:ascii="Bookman Old Style" w:hAnsi="Bookman Old Style" w:cstheme="majorBidi"/>
          <w:sz w:val="22"/>
          <w:szCs w:val="22"/>
        </w:rPr>
      </w:pPr>
      <w:r w:rsidRPr="00E7263E">
        <w:rPr>
          <w:rFonts w:ascii="Bookman Old Style" w:hAnsi="Bookman Old Style" w:cstheme="majorBidi"/>
          <w:sz w:val="22"/>
          <w:szCs w:val="22"/>
        </w:rPr>
        <w:t>Version: I</w:t>
      </w:r>
      <w:r w:rsidR="00954ABE" w:rsidRPr="00E7263E">
        <w:rPr>
          <w:rFonts w:ascii="Bookman Old Style" w:hAnsi="Bookman Old Style" w:cstheme="majorBidi"/>
          <w:sz w:val="22"/>
          <w:szCs w:val="22"/>
        </w:rPr>
        <w:t>nTelli Solutions/</w:t>
      </w:r>
      <w:r w:rsidR="000D649E" w:rsidRPr="00E7263E">
        <w:rPr>
          <w:rFonts w:ascii="Bookman Old Style" w:hAnsi="Bookman Old Style" w:cstheme="majorBidi"/>
          <w:sz w:val="22"/>
          <w:szCs w:val="22"/>
        </w:rPr>
        <w:t>Brand wise ledger Price list</w:t>
      </w:r>
      <w:r w:rsidRPr="00E7263E">
        <w:rPr>
          <w:rFonts w:ascii="Bookman Old Style" w:hAnsi="Bookman Old Style" w:cstheme="majorBidi"/>
        </w:rPr>
        <w:t xml:space="preserve"> /</w:t>
      </w:r>
      <w:r w:rsidR="00EC785F" w:rsidRPr="00E7263E">
        <w:rPr>
          <w:rFonts w:ascii="Bookman Old Style" w:hAnsi="Bookman Old Style" w:cstheme="majorBidi"/>
        </w:rPr>
        <w:t>1</w:t>
      </w:r>
      <w:r w:rsidR="004351BC" w:rsidRPr="00E7263E">
        <w:rPr>
          <w:rFonts w:ascii="Bookman Old Style" w:hAnsi="Bookman Old Style" w:cstheme="majorBidi"/>
        </w:rPr>
        <w:t>.</w:t>
      </w:r>
      <w:r w:rsidR="00984AB5">
        <w:rPr>
          <w:rFonts w:ascii="Bookman Old Style" w:hAnsi="Bookman Old Style" w:cstheme="majorBidi"/>
        </w:rPr>
        <w:t>1</w:t>
      </w:r>
      <w:r w:rsidRPr="00E7263E">
        <w:rPr>
          <w:rFonts w:ascii="Bookman Old Style" w:hAnsi="Bookman Old Style" w:cstheme="majorBidi"/>
        </w:rPr>
        <w:t xml:space="preserve">/ </w:t>
      </w:r>
      <w:r w:rsidR="00984AB5">
        <w:rPr>
          <w:rFonts w:ascii="Bookman Old Style" w:hAnsi="Bookman Old Style" w:cstheme="majorBidi"/>
        </w:rPr>
        <w:t>November 2020</w:t>
      </w:r>
    </w:p>
    <w:p w:rsidR="007F28C0" w:rsidRPr="00E7263E" w:rsidRDefault="007F28C0" w:rsidP="007F28C0">
      <w:pPr>
        <w:pStyle w:val="AddOns-BodyText"/>
        <w:rPr>
          <w:rFonts w:ascii="Bookman Old Style" w:hAnsi="Bookman Old Style" w:cstheme="majorBidi"/>
        </w:rPr>
      </w:pPr>
    </w:p>
    <w:p w:rsidR="007F28C0" w:rsidRPr="00E7263E" w:rsidRDefault="007F28C0" w:rsidP="007F28C0">
      <w:pPr>
        <w:spacing w:line="360" w:lineRule="auto"/>
        <w:jc w:val="both"/>
        <w:rPr>
          <w:rFonts w:ascii="Bookman Old Style" w:hAnsi="Bookman Old Style" w:cstheme="majorBidi"/>
        </w:rPr>
        <w:sectPr w:rsidR="007F28C0" w:rsidRPr="00E7263E" w:rsidSect="007F28C0">
          <w:headerReference w:type="default" r:id="rId11"/>
          <w:footerReference w:type="default" r:id="rId12"/>
          <w:headerReference w:type="first" r:id="rId13"/>
          <w:pgSz w:w="12240" w:h="15840" w:code="1"/>
          <w:pgMar w:top="1480" w:right="1038" w:bottom="278" w:left="17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26"/>
        </w:sectPr>
      </w:pPr>
    </w:p>
    <w:p w:rsidR="007F28C0" w:rsidRPr="00E7263E" w:rsidRDefault="00984AB5" w:rsidP="00984AB5">
      <w:pPr>
        <w:pStyle w:val="AddOns-BodyText"/>
        <w:jc w:val="left"/>
        <w:rPr>
          <w:rStyle w:val="BookTitle1"/>
          <w:rFonts w:cstheme="majorBidi"/>
          <w:b w:val="0"/>
          <w:bCs/>
          <w:szCs w:val="24"/>
          <w:lang w:bidi="ar-SA"/>
        </w:rPr>
      </w:pPr>
      <w:r>
        <w:rPr>
          <w:rStyle w:val="BookTitle1"/>
          <w:rFonts w:cstheme="majorBidi"/>
          <w:b w:val="0"/>
          <w:bCs/>
          <w:szCs w:val="24"/>
          <w:lang w:bidi="ar-SA"/>
        </w:rPr>
        <w:lastRenderedPageBreak/>
        <w:t xml:space="preserve">      </w:t>
      </w:r>
      <w:r w:rsidR="000D649E" w:rsidRPr="00E7263E">
        <w:rPr>
          <w:rStyle w:val="BookTitle1"/>
          <w:rFonts w:cstheme="majorBidi"/>
          <w:szCs w:val="24"/>
          <w:lang w:bidi="ar-SA"/>
        </w:rPr>
        <w:t>Brand wise ledger Price list</w:t>
      </w:r>
      <w:r w:rsidR="007F28C0" w:rsidRPr="00E7263E">
        <w:rPr>
          <w:rStyle w:val="BookTitle1"/>
          <w:rFonts w:cstheme="majorBidi"/>
          <w:szCs w:val="24"/>
          <w:lang w:bidi="ar-SA"/>
        </w:rPr>
        <w:t>/</w:t>
      </w:r>
      <w:r w:rsidR="00EC785F" w:rsidRPr="00E7263E">
        <w:rPr>
          <w:rStyle w:val="BookTitle1"/>
          <w:rFonts w:cstheme="majorBidi"/>
          <w:szCs w:val="24"/>
          <w:lang w:bidi="ar-SA"/>
        </w:rPr>
        <w:t>1</w:t>
      </w:r>
      <w:r w:rsidR="00EC785F" w:rsidRPr="00E7263E">
        <w:rPr>
          <w:rStyle w:val="BookTitle1"/>
          <w:rFonts w:cstheme="majorBidi"/>
          <w:vanish/>
          <w:szCs w:val="24"/>
          <w:lang w:bidi="ar-SA"/>
        </w:rPr>
        <w:t>ecember</w:t>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EC785F" w:rsidRPr="00E7263E">
        <w:rPr>
          <w:rStyle w:val="BookTitle1"/>
          <w:rFonts w:cstheme="majorBidi"/>
          <w:vanish/>
          <w:szCs w:val="24"/>
          <w:lang w:bidi="ar-SA"/>
        </w:rPr>
        <w:pgNum/>
      </w:r>
      <w:r w:rsidR="004C0286" w:rsidRPr="00E7263E">
        <w:rPr>
          <w:rStyle w:val="BookTitle1"/>
          <w:rFonts w:cstheme="majorBidi"/>
          <w:szCs w:val="24"/>
          <w:lang w:bidi="ar-SA"/>
        </w:rPr>
        <w:t>.</w:t>
      </w:r>
      <w:r>
        <w:rPr>
          <w:rStyle w:val="BookTitle1"/>
          <w:rFonts w:cstheme="majorBidi"/>
          <w:szCs w:val="24"/>
          <w:lang w:bidi="ar-SA"/>
        </w:rPr>
        <w:t>1</w:t>
      </w:r>
    </w:p>
    <w:p w:rsidR="007F28C0" w:rsidRPr="00E7263E" w:rsidRDefault="007F28C0" w:rsidP="008B33B0">
      <w:pPr>
        <w:pStyle w:val="Style4"/>
        <w:widowControl/>
        <w:spacing w:line="360" w:lineRule="auto"/>
        <w:jc w:val="both"/>
        <w:rPr>
          <w:rFonts w:ascii="Bookman Old Style" w:hAnsi="Bookman Old Style"/>
        </w:rPr>
      </w:pPr>
      <w:r w:rsidRPr="00E7263E">
        <w:rPr>
          <w:rFonts w:ascii="Bookman Old Style" w:hAnsi="Bookman Old Style"/>
          <w:b/>
          <w:bCs/>
        </w:rPr>
        <w:t>Introduction</w:t>
      </w:r>
    </w:p>
    <w:p w:rsidR="000D649E" w:rsidRPr="00E7263E" w:rsidRDefault="000D649E" w:rsidP="00E7263E">
      <w:pPr>
        <w:pStyle w:val="Style4"/>
        <w:widowControl/>
        <w:spacing w:line="360" w:lineRule="auto"/>
        <w:ind w:firstLine="720"/>
        <w:jc w:val="both"/>
        <w:rPr>
          <w:rFonts w:ascii="Bookman Old Style" w:hAnsi="Bookman Old Style"/>
        </w:rPr>
      </w:pPr>
      <w:r w:rsidRPr="00E7263E">
        <w:rPr>
          <w:rFonts w:ascii="Bookman Old Style" w:hAnsi="Bookman Old Style"/>
        </w:rPr>
        <w:t xml:space="preserve">There are so many manufactures </w:t>
      </w:r>
      <w:r w:rsidR="00C700B0" w:rsidRPr="00E7263E">
        <w:rPr>
          <w:rFonts w:ascii="Bookman Old Style" w:hAnsi="Bookman Old Style"/>
        </w:rPr>
        <w:t>that</w:t>
      </w:r>
      <w:r w:rsidRPr="00E7263E">
        <w:rPr>
          <w:rFonts w:ascii="Bookman Old Style" w:hAnsi="Bookman Old Style"/>
        </w:rPr>
        <w:t xml:space="preserve"> produce</w:t>
      </w:r>
      <w:r w:rsidR="00C13686">
        <w:rPr>
          <w:rFonts w:ascii="Bookman Old Style" w:hAnsi="Bookman Old Style"/>
        </w:rPr>
        <w:t>s</w:t>
      </w:r>
      <w:r w:rsidRPr="00E7263E">
        <w:rPr>
          <w:rFonts w:ascii="Bookman Old Style" w:hAnsi="Bookman Old Style"/>
        </w:rPr>
        <w:t xml:space="preserve"> goods for other enterprises </w:t>
      </w:r>
      <w:r w:rsidR="00C13686" w:rsidRPr="00E7263E">
        <w:rPr>
          <w:rFonts w:ascii="Bookman Old Style" w:hAnsi="Bookman Old Style"/>
        </w:rPr>
        <w:t>that</w:t>
      </w:r>
      <w:r w:rsidRPr="00E7263E">
        <w:rPr>
          <w:rFonts w:ascii="Bookman Old Style" w:hAnsi="Bookman Old Style"/>
        </w:rPr>
        <w:t xml:space="preserve"> cover marketing only using their own Brand. In this way, they manufacture the same product for different clients using different brand</w:t>
      </w:r>
      <w:r w:rsidR="00C13686">
        <w:rPr>
          <w:rFonts w:ascii="Bookman Old Style" w:hAnsi="Bookman Old Style"/>
        </w:rPr>
        <w:t>s</w:t>
      </w:r>
      <w:r w:rsidRPr="00E7263E">
        <w:rPr>
          <w:rFonts w:ascii="Bookman Old Style" w:hAnsi="Bookman Old Style"/>
        </w:rPr>
        <w:t xml:space="preserve"> as per their specification and quality. So for all such type of dealer, they have to maintain different price list for different enterprises. With this add on, you can maintain brand wise stock items control with settled price list for different dealers on ledgers. You can also restrict selected stock items supply for every dealer on their ledger.</w:t>
      </w:r>
    </w:p>
    <w:p w:rsidR="007F28C0" w:rsidRPr="00E7263E" w:rsidRDefault="007F28C0" w:rsidP="007F28C0">
      <w:pPr>
        <w:pStyle w:val="Style4"/>
        <w:widowControl/>
        <w:spacing w:line="360" w:lineRule="auto"/>
        <w:jc w:val="both"/>
        <w:rPr>
          <w:rFonts w:ascii="Bookman Old Style" w:hAnsi="Bookman Old Style"/>
          <w:b/>
          <w:bCs/>
        </w:rPr>
      </w:pPr>
      <w:r w:rsidRPr="00E7263E">
        <w:rPr>
          <w:rFonts w:ascii="Bookman Old Style" w:hAnsi="Bookman Old Style"/>
          <w:b/>
          <w:bCs/>
        </w:rPr>
        <w:t>Benefits</w:t>
      </w:r>
    </w:p>
    <w:p w:rsidR="007F28C0" w:rsidRPr="00E7263E" w:rsidRDefault="007F28C0" w:rsidP="007F28C0">
      <w:pPr>
        <w:pStyle w:val="Style4"/>
        <w:widowControl/>
        <w:numPr>
          <w:ilvl w:val="0"/>
          <w:numId w:val="2"/>
        </w:numPr>
        <w:spacing w:line="360" w:lineRule="auto"/>
        <w:jc w:val="both"/>
        <w:rPr>
          <w:rFonts w:ascii="Bookman Old Style" w:hAnsi="Bookman Old Style"/>
        </w:rPr>
      </w:pPr>
      <w:r w:rsidRPr="00E7263E">
        <w:rPr>
          <w:rFonts w:ascii="Bookman Old Style" w:hAnsi="Bookman Old Style"/>
        </w:rPr>
        <w:t xml:space="preserve">Easy maintain of </w:t>
      </w:r>
      <w:r w:rsidR="00C13686">
        <w:rPr>
          <w:rFonts w:ascii="Bookman Old Style" w:hAnsi="Bookman Old Style"/>
        </w:rPr>
        <w:t>brands and the prices for them</w:t>
      </w:r>
      <w:r w:rsidRPr="00E7263E">
        <w:rPr>
          <w:rFonts w:ascii="Bookman Old Style" w:hAnsi="Bookman Old Style"/>
        </w:rPr>
        <w:t>.</w:t>
      </w:r>
    </w:p>
    <w:p w:rsidR="004C0286" w:rsidRPr="00E7263E" w:rsidRDefault="007F28C0" w:rsidP="00993F88">
      <w:pPr>
        <w:pStyle w:val="Style4"/>
        <w:widowControl/>
        <w:numPr>
          <w:ilvl w:val="0"/>
          <w:numId w:val="2"/>
        </w:numPr>
        <w:spacing w:line="360" w:lineRule="auto"/>
        <w:jc w:val="both"/>
        <w:rPr>
          <w:rFonts w:ascii="Bookman Old Style" w:hAnsi="Bookman Old Style"/>
        </w:rPr>
      </w:pPr>
      <w:r w:rsidRPr="00E7263E">
        <w:rPr>
          <w:rFonts w:ascii="Bookman Old Style" w:hAnsi="Bookman Old Style"/>
        </w:rPr>
        <w:t xml:space="preserve">Easy maintaining of </w:t>
      </w:r>
      <w:r w:rsidR="00C13686">
        <w:rPr>
          <w:rFonts w:ascii="Bookman Old Style" w:hAnsi="Bookman Old Style"/>
        </w:rPr>
        <w:t>discount and MRP structures</w:t>
      </w:r>
      <w:r w:rsidR="00993F88" w:rsidRPr="00E7263E">
        <w:rPr>
          <w:rFonts w:ascii="Bookman Old Style" w:hAnsi="Bookman Old Style"/>
        </w:rPr>
        <w:t>.</w:t>
      </w: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7F28C0" w:rsidRPr="00E7263E" w:rsidTr="00EC785F">
        <w:trPr>
          <w:trHeight w:val="776"/>
        </w:trPr>
        <w:tc>
          <w:tcPr>
            <w:tcW w:w="7185" w:type="dxa"/>
          </w:tcPr>
          <w:p w:rsidR="007F28C0" w:rsidRPr="00E7263E" w:rsidRDefault="007F28C0" w:rsidP="00EC785F">
            <w:pPr>
              <w:spacing w:line="276" w:lineRule="auto"/>
              <w:jc w:val="center"/>
              <w:rPr>
                <w:rFonts w:ascii="Bookman Old Style" w:hAnsi="Bookman Old Style"/>
                <w:b/>
                <w:color w:val="365F91"/>
              </w:rPr>
            </w:pPr>
            <w:r w:rsidRPr="00E7263E">
              <w:rPr>
                <w:rFonts w:ascii="Bookman Old Style" w:hAnsi="Bookman Old Style"/>
                <w:b/>
                <w:color w:val="365F91"/>
              </w:rPr>
              <w:t>Important!</w:t>
            </w:r>
          </w:p>
          <w:p w:rsidR="007F28C0" w:rsidRPr="00E7263E" w:rsidRDefault="007F28C0" w:rsidP="00EC785F">
            <w:pPr>
              <w:jc w:val="center"/>
              <w:rPr>
                <w:rFonts w:ascii="Bookman Old Style" w:hAnsi="Bookman Old Style"/>
                <w:b/>
                <w:color w:val="365F91"/>
              </w:rPr>
            </w:pPr>
            <w:r w:rsidRPr="00E7263E">
              <w:rPr>
                <w:rFonts w:ascii="Bookman Old Style" w:hAnsi="Bookman Old Style"/>
                <w:color w:val="365F91"/>
              </w:rPr>
              <w:t>Take back up of your company data before activating the Add-on.</w:t>
            </w:r>
          </w:p>
        </w:tc>
      </w:tr>
    </w:tbl>
    <w:p w:rsidR="007F28C0" w:rsidRPr="00E7263E" w:rsidRDefault="007F28C0" w:rsidP="007F28C0">
      <w:pPr>
        <w:pStyle w:val="Style10"/>
        <w:widowControl/>
        <w:suppressAutoHyphens/>
        <w:autoSpaceDN/>
        <w:adjustRightInd/>
        <w:spacing w:line="360" w:lineRule="auto"/>
        <w:jc w:val="both"/>
        <w:rPr>
          <w:rFonts w:ascii="Bookman Old Style" w:hAnsi="Bookman Old Style"/>
        </w:rPr>
      </w:pPr>
    </w:p>
    <w:p w:rsidR="007F28C0" w:rsidRPr="00E7263E" w:rsidRDefault="007F28C0" w:rsidP="007F28C0">
      <w:pPr>
        <w:pStyle w:val="Style10"/>
        <w:widowControl/>
        <w:suppressAutoHyphens/>
        <w:autoSpaceDN/>
        <w:adjustRightInd/>
        <w:spacing w:line="360" w:lineRule="auto"/>
        <w:jc w:val="both"/>
        <w:rPr>
          <w:rFonts w:ascii="Bookman Old Style" w:hAnsi="Bookman Old Style"/>
        </w:rPr>
      </w:pPr>
      <w:r w:rsidRPr="00E7263E">
        <w:rPr>
          <w:rFonts w:ascii="Bookman Old Style" w:hAnsi="Bookman Old Style"/>
        </w:rPr>
        <w:t xml:space="preserve">Once you try / purchase an Add-on, follow the steps below to configure the Add-on and use it. </w:t>
      </w:r>
    </w:p>
    <w:p w:rsidR="00984AB5" w:rsidRPr="007009B4" w:rsidRDefault="00984AB5" w:rsidP="00984AB5">
      <w:pPr>
        <w:pStyle w:val="Style4"/>
        <w:widowControl/>
        <w:spacing w:line="360" w:lineRule="auto"/>
        <w:jc w:val="both"/>
        <w:rPr>
          <w:rFonts w:ascii="Arial" w:hAnsi="Arial" w:cs="Arial"/>
          <w:b/>
          <w:bCs/>
          <w:sz w:val="28"/>
          <w:szCs w:val="28"/>
        </w:rPr>
      </w:pPr>
      <w:r w:rsidRPr="007009B4">
        <w:rPr>
          <w:rFonts w:ascii="Arial" w:hAnsi="Arial" w:cs="Arial"/>
          <w:b/>
          <w:bCs/>
          <w:sz w:val="28"/>
          <w:szCs w:val="28"/>
        </w:rPr>
        <w:t>Setup Guide</w:t>
      </w:r>
    </w:p>
    <w:p w:rsidR="00984AB5" w:rsidRPr="007009B4" w:rsidRDefault="00984AB5" w:rsidP="00984AB5">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Update your license by going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License </w:t>
      </w:r>
      <w:r w:rsidRPr="007009B4">
        <w:rPr>
          <w:rFonts w:ascii="Arial" w:hAnsi="Arial" w:cs="Arial"/>
          <w:b/>
          <w:bCs/>
          <w:sz w:val="22"/>
          <w:szCs w:val="22"/>
        </w:rPr>
        <w:sym w:font="Wingdings" w:char="F0E0"/>
      </w:r>
      <w:r w:rsidRPr="007009B4">
        <w:rPr>
          <w:rFonts w:ascii="Arial" w:hAnsi="Arial" w:cs="Arial"/>
          <w:b/>
          <w:bCs/>
          <w:sz w:val="22"/>
          <w:szCs w:val="22"/>
        </w:rPr>
        <w:t xml:space="preserve"> F5: Update </w:t>
      </w:r>
    </w:p>
    <w:p w:rsidR="00984AB5" w:rsidRPr="007009B4" w:rsidRDefault="00984AB5" w:rsidP="00984AB5">
      <w:pPr>
        <w:pStyle w:val="Style10"/>
        <w:widowControl/>
        <w:suppressAutoHyphens/>
        <w:autoSpaceDN/>
        <w:adjustRightInd/>
        <w:spacing w:line="360" w:lineRule="auto"/>
        <w:ind w:left="720"/>
        <w:jc w:val="both"/>
        <w:rPr>
          <w:rFonts w:ascii="Arial" w:hAnsi="Arial" w:cs="Arial"/>
          <w:sz w:val="22"/>
          <w:szCs w:val="22"/>
        </w:rPr>
      </w:pPr>
      <w:r w:rsidRPr="007009B4">
        <w:rPr>
          <w:rFonts w:ascii="Arial" w:hAnsi="Arial" w:cs="Arial"/>
          <w:sz w:val="22"/>
          <w:szCs w:val="22"/>
        </w:rPr>
        <w:t xml:space="preserve">(In case you are using a multi-site account, you will need to configure TallyPrime to activate the Add-on for a particular site. Click </w:t>
      </w:r>
      <w:hyperlink w:anchor="AddonConfiguration" w:history="1">
        <w:r w:rsidRPr="007009B4">
          <w:rPr>
            <w:rStyle w:val="Hyperlink"/>
            <w:rFonts w:ascii="Arial" w:hAnsi="Arial" w:cs="Arial"/>
            <w:sz w:val="22"/>
            <w:szCs w:val="22"/>
          </w:rPr>
          <w:t>here</w:t>
        </w:r>
      </w:hyperlink>
      <w:r w:rsidRPr="007009B4">
        <w:rPr>
          <w:rFonts w:ascii="Arial" w:hAnsi="Arial" w:cs="Arial"/>
          <w:sz w:val="22"/>
          <w:szCs w:val="22"/>
        </w:rPr>
        <w:t xml:space="preserve"> for the steps.)</w:t>
      </w:r>
    </w:p>
    <w:p w:rsidR="00984AB5" w:rsidRPr="007009B4" w:rsidRDefault="00984AB5" w:rsidP="00984AB5">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Shut down and Restart TallyPrime and open your company.</w:t>
      </w:r>
    </w:p>
    <w:p w:rsidR="00984AB5" w:rsidRPr="007009B4" w:rsidRDefault="00984AB5" w:rsidP="00984AB5">
      <w:pPr>
        <w:pStyle w:val="Style10"/>
        <w:widowControl/>
        <w:numPr>
          <w:ilvl w:val="0"/>
          <w:numId w:val="1"/>
        </w:numPr>
        <w:suppressAutoHyphens/>
        <w:autoSpaceDN/>
        <w:adjustRightInd/>
        <w:spacing w:line="360" w:lineRule="auto"/>
        <w:jc w:val="both"/>
        <w:rPr>
          <w:rFonts w:ascii="Arial" w:hAnsi="Arial" w:cs="Arial"/>
          <w:sz w:val="22"/>
          <w:szCs w:val="22"/>
        </w:rPr>
      </w:pPr>
      <w:r>
        <w:rPr>
          <w:noProof/>
        </w:rPr>
        <w:drawing>
          <wp:anchor distT="0" distB="0" distL="114300" distR="114300" simplePos="0" relativeHeight="251662336" behindDoc="0" locked="0" layoutInCell="1" allowOverlap="1">
            <wp:simplePos x="0" y="0"/>
            <wp:positionH relativeFrom="margin">
              <wp:posOffset>781050</wp:posOffset>
            </wp:positionH>
            <wp:positionV relativeFrom="paragraph">
              <wp:posOffset>584200</wp:posOffset>
            </wp:positionV>
            <wp:extent cx="3968750" cy="737235"/>
            <wp:effectExtent l="19050" t="0" r="0" b="0"/>
            <wp:wrapTopAndBottom/>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968750" cy="737235"/>
                    </a:xfrm>
                    <a:prstGeom prst="rect">
                      <a:avLst/>
                    </a:prstGeom>
                    <a:noFill/>
                    <a:ln w="9525">
                      <a:noFill/>
                      <a:miter lim="800000"/>
                      <a:headEnd/>
                      <a:tailEnd/>
                    </a:ln>
                  </pic:spPr>
                </pic:pic>
              </a:graphicData>
            </a:graphic>
          </wp:anchor>
        </w:drawing>
      </w:r>
      <w:r w:rsidRPr="007009B4">
        <w:rPr>
          <w:rFonts w:ascii="Arial" w:hAnsi="Arial" w:cs="Arial"/>
          <w:sz w:val="22"/>
          <w:szCs w:val="22"/>
        </w:rPr>
        <w:t xml:space="preserve">Press </w:t>
      </w:r>
      <w:r w:rsidRPr="007009B4">
        <w:rPr>
          <w:rFonts w:ascii="Arial" w:hAnsi="Arial" w:cs="Arial"/>
          <w:b/>
          <w:bCs/>
          <w:sz w:val="22"/>
          <w:szCs w:val="22"/>
        </w:rPr>
        <w:t>Ctrl + Alt + H</w:t>
      </w:r>
      <w:r w:rsidRPr="007009B4">
        <w:rPr>
          <w:rFonts w:ascii="Arial" w:hAnsi="Arial" w:cs="Arial"/>
          <w:sz w:val="22"/>
          <w:szCs w:val="22"/>
        </w:rPr>
        <w:t xml:space="preserve"> at any menu screen to open the user manual. In</w:t>
      </w:r>
      <w:r>
        <w:rPr>
          <w:rFonts w:ascii="Arial" w:hAnsi="Arial" w:cs="Arial"/>
          <w:sz w:val="22"/>
          <w:szCs w:val="22"/>
        </w:rPr>
        <w:t xml:space="preserve"> </w:t>
      </w:r>
      <w:r w:rsidRPr="007009B4">
        <w:rPr>
          <w:rFonts w:ascii="Arial" w:hAnsi="Arial" w:cs="Arial"/>
          <w:sz w:val="22"/>
          <w:szCs w:val="22"/>
        </w:rPr>
        <w:t xml:space="preserve">case of multiple Add-on, </w:t>
      </w:r>
      <w:r w:rsidRPr="007009B4">
        <w:rPr>
          <w:rFonts w:ascii="Arial" w:hAnsi="Arial" w:cs="Arial"/>
          <w:b/>
          <w:bCs/>
          <w:sz w:val="22"/>
          <w:szCs w:val="22"/>
        </w:rPr>
        <w:t>Add-</w:t>
      </w:r>
      <w:r>
        <w:rPr>
          <w:rFonts w:ascii="Arial" w:hAnsi="Arial" w:cs="Arial"/>
          <w:b/>
          <w:bCs/>
          <w:sz w:val="22"/>
          <w:szCs w:val="22"/>
        </w:rPr>
        <w:t>O</w:t>
      </w:r>
      <w:r w:rsidRPr="007009B4">
        <w:rPr>
          <w:rFonts w:ascii="Arial" w:hAnsi="Arial" w:cs="Arial"/>
          <w:b/>
          <w:bCs/>
          <w:sz w:val="22"/>
          <w:szCs w:val="22"/>
        </w:rPr>
        <w:t>n Help</w:t>
      </w:r>
      <w:r w:rsidRPr="007009B4">
        <w:rPr>
          <w:rFonts w:ascii="Arial" w:hAnsi="Arial" w:cs="Arial"/>
          <w:sz w:val="22"/>
          <w:szCs w:val="22"/>
        </w:rPr>
        <w:t xml:space="preserve"> screen will pop-up to select Add-on Manual.</w:t>
      </w:r>
    </w:p>
    <w:p w:rsidR="00984AB5" w:rsidRPr="007009B4" w:rsidRDefault="00984AB5" w:rsidP="00984AB5">
      <w:pPr>
        <w:pStyle w:val="Style10"/>
        <w:widowControl/>
        <w:suppressAutoHyphens/>
        <w:autoSpaceDN/>
        <w:adjustRightInd/>
        <w:spacing w:line="360" w:lineRule="auto"/>
        <w:ind w:left="720"/>
        <w:jc w:val="both"/>
        <w:rPr>
          <w:rFonts w:ascii="Arial" w:hAnsi="Arial" w:cs="Arial"/>
          <w:noProof/>
          <w:lang w:val="en-IN" w:eastAsia="en-IN"/>
        </w:rPr>
      </w:pPr>
    </w:p>
    <w:p w:rsidR="00984AB5" w:rsidRPr="007009B4" w:rsidRDefault="00984AB5" w:rsidP="00984AB5">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Activate the Add-on.</w:t>
      </w:r>
    </w:p>
    <w:p w:rsidR="00984AB5" w:rsidRPr="007009B4" w:rsidRDefault="00984AB5" w:rsidP="00984AB5">
      <w:pPr>
        <w:pStyle w:val="Style10"/>
        <w:widowControl/>
        <w:suppressAutoHyphens/>
        <w:autoSpaceDN/>
        <w:adjustRightInd/>
        <w:spacing w:line="360" w:lineRule="auto"/>
        <w:ind w:left="720"/>
        <w:jc w:val="both"/>
        <w:rPr>
          <w:rFonts w:ascii="Arial" w:hAnsi="Arial" w:cs="Arial"/>
          <w:sz w:val="22"/>
          <w:szCs w:val="22"/>
        </w:rPr>
      </w:pPr>
    </w:p>
    <w:p w:rsidR="00984AB5" w:rsidRPr="007009B4" w:rsidRDefault="00984AB5" w:rsidP="00984AB5">
      <w:pPr>
        <w:spacing w:before="24" w:line="360" w:lineRule="auto"/>
        <w:ind w:left="360"/>
        <w:jc w:val="both"/>
        <w:rPr>
          <w:rStyle w:val="FontStyle43"/>
          <w:rFonts w:ascii="Arial" w:hAnsi="Arial" w:cs="Arial"/>
          <w:bCs/>
          <w:i/>
          <w:iCs/>
          <w:u w:val="single"/>
        </w:rPr>
      </w:pPr>
      <w:r w:rsidRPr="007009B4">
        <w:rPr>
          <w:rStyle w:val="FontStyle43"/>
          <w:rFonts w:ascii="Arial" w:hAnsi="Arial" w:cs="Arial"/>
          <w:bCs/>
          <w:i/>
          <w:iCs/>
          <w:u w:val="single"/>
        </w:rPr>
        <w:t>For TallyPrime Release 1.0</w:t>
      </w:r>
    </w:p>
    <w:p w:rsidR="00984AB5" w:rsidRDefault="00984AB5" w:rsidP="00984AB5">
      <w:pPr>
        <w:widowControl/>
        <w:suppressAutoHyphens/>
        <w:autoSpaceDN/>
        <w:adjustRightInd/>
        <w:spacing w:before="24" w:line="360" w:lineRule="auto"/>
        <w:ind w:left="360"/>
        <w:jc w:val="both"/>
        <w:rPr>
          <w:rFonts w:ascii="Arial" w:hAnsi="Arial" w:cs="Arial"/>
          <w:b/>
          <w:sz w:val="22"/>
          <w:szCs w:val="22"/>
        </w:rPr>
      </w:pPr>
      <w:r w:rsidRPr="007009B4">
        <w:rPr>
          <w:rFonts w:ascii="Arial" w:hAnsi="Arial" w:cs="Arial"/>
          <w:sz w:val="22"/>
          <w:szCs w:val="22"/>
        </w:rPr>
        <w:t xml:space="preserve">Go to </w:t>
      </w:r>
      <w:r w:rsidRPr="007009B4">
        <w:rPr>
          <w:rFonts w:ascii="Arial" w:hAnsi="Arial" w:cs="Arial"/>
          <w:b/>
          <w:sz w:val="22"/>
          <w:szCs w:val="22"/>
        </w:rPr>
        <w:t xml:space="preserve">Gateway of Tally </w:t>
      </w:r>
      <w:r w:rsidRPr="007009B4">
        <w:rPr>
          <w:rFonts w:ascii="Arial" w:hAnsi="Arial" w:cs="Arial"/>
          <w:b/>
          <w:sz w:val="22"/>
          <w:szCs w:val="22"/>
        </w:rPr>
        <w:sym w:font="Wingdings" w:char="F0E0"/>
      </w:r>
      <w:r w:rsidRPr="007009B4">
        <w:rPr>
          <w:rFonts w:ascii="Arial" w:hAnsi="Arial" w:cs="Arial"/>
          <w:b/>
          <w:sz w:val="22"/>
          <w:szCs w:val="22"/>
        </w:rPr>
        <w:t xml:space="preserve"> F1: Help </w:t>
      </w:r>
      <w:r w:rsidRPr="007009B4">
        <w:rPr>
          <w:rFonts w:ascii="Arial" w:hAnsi="Arial" w:cs="Arial"/>
          <w:b/>
          <w:sz w:val="22"/>
          <w:szCs w:val="22"/>
        </w:rPr>
        <w:sym w:font="Wingdings" w:char="F0E0"/>
      </w:r>
      <w:r w:rsidRPr="007009B4">
        <w:rPr>
          <w:rFonts w:ascii="Arial" w:hAnsi="Arial" w:cs="Arial"/>
          <w:b/>
          <w:sz w:val="22"/>
          <w:szCs w:val="22"/>
        </w:rPr>
        <w:t xml:space="preserve"> TDL &amp; Add-On </w:t>
      </w:r>
      <w:r w:rsidRPr="007009B4">
        <w:rPr>
          <w:rFonts w:ascii="Arial" w:hAnsi="Arial" w:cs="Arial"/>
          <w:b/>
          <w:sz w:val="22"/>
          <w:szCs w:val="22"/>
        </w:rPr>
        <w:sym w:font="Wingdings" w:char="F0E0"/>
      </w:r>
      <w:r w:rsidRPr="007009B4">
        <w:rPr>
          <w:rFonts w:ascii="Arial" w:hAnsi="Arial" w:cs="Arial"/>
          <w:b/>
          <w:sz w:val="22"/>
          <w:szCs w:val="22"/>
        </w:rPr>
        <w:t xml:space="preserve"> F6: </w:t>
      </w:r>
      <w:r>
        <w:rPr>
          <w:rFonts w:ascii="Arial" w:hAnsi="Arial" w:cs="Arial"/>
          <w:b/>
          <w:sz w:val="22"/>
          <w:szCs w:val="22"/>
        </w:rPr>
        <w:t>Add-On Features</w:t>
      </w:r>
      <w:r>
        <w:rPr>
          <w:rFonts w:ascii="Arial" w:hAnsi="Arial" w:cs="Arial"/>
          <w:bCs/>
          <w:sz w:val="22"/>
          <w:szCs w:val="22"/>
        </w:rPr>
        <w:t xml:space="preserve">. Alternatively, you may press </w:t>
      </w:r>
      <w:r w:rsidRPr="005E063F">
        <w:rPr>
          <w:rFonts w:ascii="Arial" w:hAnsi="Arial" w:cs="Arial"/>
          <w:b/>
          <w:sz w:val="22"/>
          <w:szCs w:val="22"/>
        </w:rPr>
        <w:t>CTRL + ALT + T</w:t>
      </w:r>
      <w:r>
        <w:rPr>
          <w:rFonts w:ascii="Arial" w:hAnsi="Arial" w:cs="Arial"/>
          <w:bCs/>
          <w:sz w:val="22"/>
          <w:szCs w:val="22"/>
        </w:rPr>
        <w:t xml:space="preserve"> from any menu to open TDL Management report and then press </w:t>
      </w:r>
      <w:r w:rsidRPr="007009B4">
        <w:rPr>
          <w:rFonts w:ascii="Arial" w:hAnsi="Arial" w:cs="Arial"/>
          <w:b/>
          <w:sz w:val="22"/>
          <w:szCs w:val="22"/>
        </w:rPr>
        <w:t xml:space="preserve">F6: </w:t>
      </w:r>
      <w:r>
        <w:rPr>
          <w:rFonts w:ascii="Arial" w:hAnsi="Arial" w:cs="Arial"/>
          <w:b/>
          <w:sz w:val="22"/>
          <w:szCs w:val="22"/>
        </w:rPr>
        <w:t>Add-On Features</w:t>
      </w:r>
    </w:p>
    <w:p w:rsidR="00746F31" w:rsidRDefault="00746F31" w:rsidP="00746F31">
      <w:pPr>
        <w:widowControl/>
        <w:suppressAutoHyphens/>
        <w:autoSpaceDN/>
        <w:adjustRightInd/>
        <w:spacing w:before="24" w:line="360" w:lineRule="auto"/>
        <w:ind w:left="360"/>
        <w:jc w:val="center"/>
        <w:rPr>
          <w:rFonts w:ascii="Arial" w:hAnsi="Arial" w:cs="Arial"/>
          <w:b/>
          <w:sz w:val="22"/>
          <w:szCs w:val="22"/>
        </w:rPr>
      </w:pPr>
      <w:r>
        <w:rPr>
          <w:rFonts w:ascii="Arial" w:hAnsi="Arial" w:cs="Arial"/>
          <w:b/>
          <w:noProof/>
          <w:sz w:val="22"/>
          <w:szCs w:val="22"/>
        </w:rPr>
        <w:drawing>
          <wp:inline distT="0" distB="0" distL="0" distR="0">
            <wp:extent cx="5951445" cy="8385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52133" cy="838613"/>
                    </a:xfrm>
                    <a:prstGeom prst="rect">
                      <a:avLst/>
                    </a:prstGeom>
                    <a:noFill/>
                    <a:ln w="9525">
                      <a:noFill/>
                      <a:miter lim="800000"/>
                      <a:headEnd/>
                      <a:tailEnd/>
                    </a:ln>
                  </pic:spPr>
                </pic:pic>
              </a:graphicData>
            </a:graphic>
          </wp:inline>
        </w:drawing>
      </w:r>
    </w:p>
    <w:p w:rsidR="00984AB5" w:rsidRDefault="00984AB5" w:rsidP="00984AB5">
      <w:pPr>
        <w:widowControl/>
        <w:suppressAutoHyphens/>
        <w:autoSpaceDN/>
        <w:adjustRightInd/>
        <w:spacing w:before="24" w:line="360" w:lineRule="auto"/>
        <w:ind w:left="360"/>
        <w:jc w:val="both"/>
        <w:rPr>
          <w:rFonts w:ascii="Arial" w:hAnsi="Arial" w:cs="Arial"/>
          <w:b/>
          <w:sz w:val="22"/>
          <w:szCs w:val="22"/>
        </w:rPr>
      </w:pPr>
    </w:p>
    <w:p w:rsidR="007F28C0" w:rsidRDefault="007F28C0" w:rsidP="007F28C0">
      <w:pPr>
        <w:widowControl/>
        <w:suppressAutoHyphens/>
        <w:autoSpaceDN/>
        <w:adjustRightInd/>
        <w:spacing w:before="24" w:line="360" w:lineRule="auto"/>
        <w:ind w:left="360"/>
        <w:jc w:val="both"/>
        <w:rPr>
          <w:rStyle w:val="BookTitle1"/>
          <w:sz w:val="24"/>
        </w:rPr>
      </w:pPr>
      <w:r w:rsidRPr="00E7263E">
        <w:rPr>
          <w:rFonts w:ascii="Bookman Old Style" w:hAnsi="Bookman Old Style"/>
          <w:bCs/>
          <w:lang w:val="en-IN" w:eastAsia="en-IN"/>
        </w:rPr>
        <w:t>Set “Yes” to the options “</w:t>
      </w:r>
      <w:r w:rsidRPr="00E7263E">
        <w:rPr>
          <w:rStyle w:val="FontStyle43"/>
          <w:rFonts w:ascii="Bookman Old Style" w:hAnsi="Bookman Old Style"/>
          <w:b/>
          <w:sz w:val="24"/>
          <w:szCs w:val="24"/>
        </w:rPr>
        <w:t xml:space="preserve">Enable </w:t>
      </w:r>
      <w:r w:rsidR="000D649E" w:rsidRPr="00E7263E">
        <w:rPr>
          <w:rStyle w:val="BookTitle1"/>
          <w:color w:val="auto"/>
          <w:sz w:val="24"/>
        </w:rPr>
        <w:t>Brand wise ledger Price list</w:t>
      </w:r>
      <w:r w:rsidRPr="00E7263E">
        <w:rPr>
          <w:rStyle w:val="BookTitle1"/>
          <w:sz w:val="24"/>
        </w:rPr>
        <w:t>”</w:t>
      </w:r>
    </w:p>
    <w:p w:rsidR="00746F31" w:rsidRPr="00E7263E" w:rsidRDefault="00746F31" w:rsidP="007F28C0">
      <w:pPr>
        <w:widowControl/>
        <w:suppressAutoHyphens/>
        <w:autoSpaceDN/>
        <w:adjustRightInd/>
        <w:spacing w:before="24" w:line="360" w:lineRule="auto"/>
        <w:ind w:left="360"/>
        <w:jc w:val="both"/>
        <w:rPr>
          <w:rStyle w:val="BookTitle1"/>
          <w:sz w:val="24"/>
        </w:rPr>
      </w:pPr>
      <w:r>
        <w:rPr>
          <w:rFonts w:ascii="Bookman Old Style" w:hAnsi="Bookman Old Style"/>
          <w:noProof/>
          <w:color w:val="125446"/>
          <w:spacing w:val="5"/>
          <w:sz w:val="48"/>
        </w:rPr>
        <w:drawing>
          <wp:inline distT="0" distB="0" distL="0" distR="0">
            <wp:extent cx="5570037" cy="3007337"/>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570681" cy="3007684"/>
                    </a:xfrm>
                    <a:prstGeom prst="rect">
                      <a:avLst/>
                    </a:prstGeom>
                    <a:noFill/>
                    <a:ln w="9525">
                      <a:noFill/>
                      <a:miter lim="800000"/>
                      <a:headEnd/>
                      <a:tailEnd/>
                    </a:ln>
                  </pic:spPr>
                </pic:pic>
              </a:graphicData>
            </a:graphic>
          </wp:inline>
        </w:drawing>
      </w:r>
    </w:p>
    <w:p w:rsidR="00E7263E" w:rsidRPr="00E7263E" w:rsidRDefault="00E7263E" w:rsidP="007F28C0">
      <w:pPr>
        <w:widowControl/>
        <w:suppressAutoHyphens/>
        <w:autoSpaceDN/>
        <w:adjustRightInd/>
        <w:spacing w:before="24" w:line="360" w:lineRule="auto"/>
        <w:ind w:left="360"/>
        <w:jc w:val="both"/>
        <w:rPr>
          <w:rFonts w:ascii="Bookman Old Style" w:hAnsi="Bookman Old Style"/>
          <w:bCs/>
          <w:lang w:val="en-IN" w:eastAsia="en-IN"/>
        </w:rPr>
      </w:pPr>
    </w:p>
    <w:p w:rsidR="000D649E" w:rsidRPr="00E7263E" w:rsidRDefault="000D649E" w:rsidP="00E7263E">
      <w:pPr>
        <w:pStyle w:val="ListParagraph"/>
        <w:widowControl/>
        <w:numPr>
          <w:ilvl w:val="0"/>
          <w:numId w:val="1"/>
        </w:numPr>
        <w:autoSpaceDE/>
        <w:autoSpaceDN/>
        <w:adjustRightInd/>
        <w:spacing w:after="200" w:line="276" w:lineRule="auto"/>
        <w:rPr>
          <w:rFonts w:ascii="Bookman Old Style" w:hAnsi="Bookman Old Style"/>
        </w:rPr>
      </w:pPr>
      <w:r w:rsidRPr="00E7263E">
        <w:rPr>
          <w:rFonts w:ascii="Bookman Old Style" w:hAnsi="Bookman Old Style"/>
        </w:rPr>
        <w:t xml:space="preserve">Go to  </w:t>
      </w:r>
      <w:r w:rsidR="00746F31">
        <w:rPr>
          <w:rFonts w:ascii="Bookman Old Style" w:hAnsi="Bookman Old Style"/>
        </w:rPr>
        <w:t xml:space="preserve">Gateway Of Tally </w:t>
      </w:r>
      <w:r w:rsidR="00E7263E" w:rsidRPr="00E7263E">
        <w:rPr>
          <w:rFonts w:ascii="Bookman Old Style" w:hAnsi="Bookman Old Style"/>
        </w:rPr>
        <w:sym w:font="Wingdings" w:char="F0E0"/>
      </w:r>
      <w:r w:rsidR="00746F31">
        <w:rPr>
          <w:rFonts w:ascii="Bookman Old Style" w:hAnsi="Bookman Old Style"/>
        </w:rPr>
        <w:t xml:space="preserve"> </w:t>
      </w:r>
      <w:r w:rsidR="00E7263E">
        <w:rPr>
          <w:rFonts w:ascii="Bookman Old Style" w:hAnsi="Bookman Old Style"/>
        </w:rPr>
        <w:t>Brand S</w:t>
      </w:r>
      <w:r w:rsidRPr="00E7263E">
        <w:rPr>
          <w:rFonts w:ascii="Bookman Old Style" w:hAnsi="Bookman Old Style"/>
        </w:rPr>
        <w:t xml:space="preserve">etup to create name of brand     </w:t>
      </w:r>
    </w:p>
    <w:p w:rsidR="007C0DDF" w:rsidRDefault="007C0DDF" w:rsidP="007C0DDF">
      <w:pPr>
        <w:ind w:left="360"/>
        <w:rPr>
          <w:noProof/>
        </w:rPr>
      </w:pPr>
    </w:p>
    <w:p w:rsidR="000D649E" w:rsidRPr="007C0DDF" w:rsidRDefault="00746F31" w:rsidP="005F2999">
      <w:pPr>
        <w:ind w:left="360"/>
        <w:jc w:val="center"/>
        <w:rPr>
          <w:rFonts w:ascii="Bookman Old Style" w:hAnsi="Bookman Old Style"/>
        </w:rPr>
      </w:pPr>
      <w:r>
        <w:rPr>
          <w:noProof/>
        </w:rPr>
        <w:lastRenderedPageBreak/>
        <w:drawing>
          <wp:inline distT="0" distB="0" distL="0" distR="0">
            <wp:extent cx="3352882" cy="473825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352847" cy="4738206"/>
                    </a:xfrm>
                    <a:prstGeom prst="rect">
                      <a:avLst/>
                    </a:prstGeom>
                    <a:noFill/>
                    <a:ln w="9525">
                      <a:noFill/>
                      <a:miter lim="800000"/>
                      <a:headEnd/>
                      <a:tailEnd/>
                    </a:ln>
                  </pic:spPr>
                </pic:pic>
              </a:graphicData>
            </a:graphic>
          </wp:inline>
        </w:drawing>
      </w:r>
    </w:p>
    <w:p w:rsidR="000D649E" w:rsidRPr="00E7263E" w:rsidRDefault="000D649E" w:rsidP="000D649E">
      <w:pPr>
        <w:pStyle w:val="ListParagraph"/>
        <w:rPr>
          <w:rFonts w:ascii="Bookman Old Style" w:hAnsi="Bookman Old Style"/>
        </w:rPr>
      </w:pPr>
    </w:p>
    <w:p w:rsidR="000D649E" w:rsidRPr="00E7263E" w:rsidRDefault="000D649E" w:rsidP="000D649E">
      <w:pPr>
        <w:pStyle w:val="ListParagraph"/>
        <w:rPr>
          <w:rFonts w:ascii="Bookman Old Style" w:hAnsi="Bookman Old Style"/>
        </w:rPr>
      </w:pPr>
    </w:p>
    <w:p w:rsidR="007C0DDF" w:rsidRPr="00746F31" w:rsidRDefault="007C0DDF" w:rsidP="00746F31">
      <w:pPr>
        <w:rPr>
          <w:rFonts w:ascii="Bookman Old Style" w:hAnsi="Bookman Old Style"/>
        </w:rPr>
      </w:pPr>
    </w:p>
    <w:p w:rsidR="007C0DDF" w:rsidRPr="00E7263E" w:rsidRDefault="007C0DDF" w:rsidP="000D649E">
      <w:pPr>
        <w:pStyle w:val="ListParagraph"/>
        <w:rPr>
          <w:rFonts w:ascii="Bookman Old Style" w:hAnsi="Bookman Old Style"/>
        </w:rPr>
      </w:pPr>
    </w:p>
    <w:p w:rsidR="000D649E" w:rsidRDefault="000D649E" w:rsidP="007C0DDF">
      <w:pPr>
        <w:pStyle w:val="ListParagraph"/>
        <w:numPr>
          <w:ilvl w:val="0"/>
          <w:numId w:val="1"/>
        </w:numPr>
        <w:rPr>
          <w:rFonts w:ascii="Bookman Old Style" w:hAnsi="Bookman Old Style"/>
        </w:rPr>
      </w:pPr>
      <w:r w:rsidRPr="00E7263E">
        <w:rPr>
          <w:rFonts w:ascii="Bookman Old Style" w:hAnsi="Bookman Old Style"/>
        </w:rPr>
        <w:t>Creates different Brands</w:t>
      </w:r>
    </w:p>
    <w:p w:rsidR="007C0DDF" w:rsidRPr="00E7263E" w:rsidRDefault="007C0DDF" w:rsidP="007C0DDF">
      <w:pPr>
        <w:pStyle w:val="ListParagraph"/>
        <w:rPr>
          <w:rFonts w:ascii="Bookman Old Style" w:hAnsi="Bookman Old Style"/>
        </w:rPr>
      </w:pPr>
    </w:p>
    <w:p w:rsidR="007C0DDF" w:rsidRDefault="007C0DDF" w:rsidP="000D649E">
      <w:pPr>
        <w:pStyle w:val="ListParagraph"/>
        <w:rPr>
          <w:rFonts w:ascii="Bookman Old Style" w:hAnsi="Bookman Old Style"/>
          <w:noProof/>
        </w:rPr>
      </w:pPr>
    </w:p>
    <w:p w:rsidR="000D649E" w:rsidRPr="00E7263E" w:rsidRDefault="00746F31" w:rsidP="00746F31">
      <w:pPr>
        <w:pStyle w:val="ListParagraph"/>
        <w:jc w:val="center"/>
        <w:rPr>
          <w:rFonts w:ascii="Bookman Old Style" w:hAnsi="Bookman Old Style"/>
        </w:rPr>
      </w:pPr>
      <w:r>
        <w:rPr>
          <w:rFonts w:ascii="Bookman Old Style" w:hAnsi="Bookman Old Style"/>
          <w:noProof/>
        </w:rPr>
        <w:drawing>
          <wp:inline distT="0" distB="0" distL="0" distR="0">
            <wp:extent cx="3819474" cy="1902952"/>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820737" cy="1903581"/>
                    </a:xfrm>
                    <a:prstGeom prst="rect">
                      <a:avLst/>
                    </a:prstGeom>
                    <a:noFill/>
                    <a:ln w="9525">
                      <a:noFill/>
                      <a:miter lim="800000"/>
                      <a:headEnd/>
                      <a:tailEnd/>
                    </a:ln>
                  </pic:spPr>
                </pic:pic>
              </a:graphicData>
            </a:graphic>
          </wp:inline>
        </w:drawing>
      </w:r>
    </w:p>
    <w:p w:rsidR="000D649E" w:rsidRPr="00E7263E" w:rsidRDefault="000D649E" w:rsidP="000D649E">
      <w:pPr>
        <w:pStyle w:val="ListParagraph"/>
        <w:rPr>
          <w:rFonts w:ascii="Bookman Old Style" w:hAnsi="Bookman Old Style"/>
        </w:rPr>
      </w:pPr>
    </w:p>
    <w:p w:rsidR="000D649E" w:rsidRPr="007C0DDF" w:rsidRDefault="000D649E" w:rsidP="007C0DDF">
      <w:pPr>
        <w:rPr>
          <w:rFonts w:ascii="Bookman Old Style" w:hAnsi="Bookman Old Style"/>
          <w:b/>
        </w:rPr>
      </w:pPr>
      <w:r w:rsidRPr="007C0DDF">
        <w:rPr>
          <w:rFonts w:ascii="Bookman Old Style" w:hAnsi="Bookman Old Style"/>
          <w:b/>
        </w:rPr>
        <w:lastRenderedPageBreak/>
        <w:t>Creating Stock item control and Price list on ledger</w:t>
      </w:r>
    </w:p>
    <w:p w:rsidR="000D649E" w:rsidRPr="00E7263E" w:rsidRDefault="000D649E" w:rsidP="000D649E">
      <w:pPr>
        <w:pStyle w:val="ListParagraph"/>
        <w:rPr>
          <w:rFonts w:ascii="Bookman Old Style" w:hAnsi="Bookman Old Style"/>
          <w:b/>
        </w:rPr>
      </w:pPr>
    </w:p>
    <w:p w:rsidR="000D649E" w:rsidRPr="007C0DDF" w:rsidRDefault="000D649E" w:rsidP="000D649E">
      <w:pPr>
        <w:pStyle w:val="ListParagraph"/>
        <w:widowControl/>
        <w:numPr>
          <w:ilvl w:val="0"/>
          <w:numId w:val="1"/>
        </w:numPr>
        <w:autoSpaceDE/>
        <w:autoSpaceDN/>
        <w:adjustRightInd/>
        <w:spacing w:after="200" w:line="276" w:lineRule="auto"/>
        <w:rPr>
          <w:rFonts w:ascii="Bookman Old Style" w:hAnsi="Bookman Old Style"/>
        </w:rPr>
      </w:pPr>
      <w:r w:rsidRPr="007C0DDF">
        <w:rPr>
          <w:rFonts w:ascii="Bookman Old Style" w:hAnsi="Bookman Old Style"/>
        </w:rPr>
        <w:t xml:space="preserve">Go to </w:t>
      </w:r>
      <w:r w:rsidR="00746F31">
        <w:rPr>
          <w:rFonts w:ascii="Bookman Old Style" w:hAnsi="Bookman Old Style"/>
        </w:rPr>
        <w:t>Gateway Of Tally</w:t>
      </w:r>
      <w:r w:rsidR="007C0DDF" w:rsidRPr="007C0DDF">
        <w:rPr>
          <w:rFonts w:ascii="Bookman Old Style" w:hAnsi="Bookman Old Style"/>
        </w:rPr>
        <w:t xml:space="preserve"> </w:t>
      </w:r>
      <w:r w:rsidR="007C0DDF" w:rsidRPr="007C0DDF">
        <w:rPr>
          <w:rFonts w:ascii="Bookman Old Style" w:hAnsi="Bookman Old Style"/>
        </w:rPr>
        <w:sym w:font="Wingdings" w:char="F0E0"/>
      </w:r>
      <w:r w:rsidR="00C25358">
        <w:rPr>
          <w:rFonts w:ascii="Bookman Old Style" w:hAnsi="Bookman Old Style"/>
        </w:rPr>
        <w:t xml:space="preserve"> </w:t>
      </w:r>
      <w:bookmarkStart w:id="0" w:name="_GoBack"/>
      <w:bookmarkEnd w:id="0"/>
      <w:r w:rsidR="007C0DDF" w:rsidRPr="007C0DDF">
        <w:rPr>
          <w:rFonts w:ascii="Bookman Old Style" w:hAnsi="Bookman Old Style"/>
        </w:rPr>
        <w:t>Create/Alter</w:t>
      </w:r>
      <w:r w:rsidR="00746F31">
        <w:rPr>
          <w:rFonts w:ascii="Bookman Old Style" w:hAnsi="Bookman Old Style"/>
        </w:rPr>
        <w:t xml:space="preserve"> </w:t>
      </w:r>
      <w:r w:rsidR="00746F31" w:rsidRPr="007C0DDF">
        <w:rPr>
          <w:rFonts w:ascii="Bookman Old Style" w:hAnsi="Bookman Old Style"/>
        </w:rPr>
        <w:sym w:font="Wingdings" w:char="F0E0"/>
      </w:r>
      <w:r w:rsidR="00746F31">
        <w:rPr>
          <w:rFonts w:ascii="Bookman Old Style" w:hAnsi="Bookman Old Style"/>
        </w:rPr>
        <w:t xml:space="preserve"> Ledger</w:t>
      </w:r>
      <w:r w:rsidR="007C0DDF" w:rsidRPr="007C0DDF">
        <w:rPr>
          <w:rFonts w:ascii="Bookman Old Style" w:hAnsi="Bookman Old Style"/>
        </w:rPr>
        <w:t xml:space="preserve"> to </w:t>
      </w:r>
      <w:r w:rsidR="007C0DDF">
        <w:rPr>
          <w:rFonts w:ascii="Bookman Old Style" w:hAnsi="Bookman Old Style"/>
        </w:rPr>
        <w:t xml:space="preserve">specify </w:t>
      </w:r>
      <w:r w:rsidRPr="007C0DDF">
        <w:rPr>
          <w:rFonts w:ascii="Bookman Old Style" w:hAnsi="Bookman Old Style"/>
        </w:rPr>
        <w:t xml:space="preserve">stock items with brand and </w:t>
      </w:r>
      <w:r w:rsidR="007C0DDF">
        <w:rPr>
          <w:rFonts w:ascii="Bookman Old Style" w:hAnsi="Bookman Old Style"/>
        </w:rPr>
        <w:t>prices</w:t>
      </w:r>
      <w:r w:rsidRPr="007C0DDF">
        <w:rPr>
          <w:rFonts w:ascii="Bookman Old Style" w:hAnsi="Bookman Old Style"/>
        </w:rPr>
        <w:t xml:space="preserve"> thereof</w:t>
      </w:r>
      <w:r w:rsidR="007C0DDF">
        <w:rPr>
          <w:rFonts w:ascii="Bookman Old Style" w:hAnsi="Bookman Old Style"/>
        </w:rPr>
        <w:t>.</w:t>
      </w:r>
    </w:p>
    <w:p w:rsidR="00E26824" w:rsidRDefault="00E26824" w:rsidP="007C0DDF">
      <w:pPr>
        <w:rPr>
          <w:noProof/>
        </w:rPr>
      </w:pPr>
    </w:p>
    <w:p w:rsidR="000D649E" w:rsidRPr="007C0DDF" w:rsidRDefault="00746F31" w:rsidP="007C0DDF">
      <w:pPr>
        <w:rPr>
          <w:rFonts w:ascii="Bookman Old Style" w:hAnsi="Bookman Old Style"/>
          <w:b/>
        </w:rPr>
      </w:pPr>
      <w:r>
        <w:rPr>
          <w:noProof/>
        </w:rPr>
        <w:drawing>
          <wp:inline distT="0" distB="0" distL="0" distR="0">
            <wp:extent cx="6172200" cy="3110161"/>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6172200" cy="3110161"/>
                    </a:xfrm>
                    <a:prstGeom prst="rect">
                      <a:avLst/>
                    </a:prstGeom>
                    <a:noFill/>
                    <a:ln w="9525">
                      <a:noFill/>
                      <a:miter lim="800000"/>
                      <a:headEnd/>
                      <a:tailEnd/>
                    </a:ln>
                  </pic:spPr>
                </pic:pic>
              </a:graphicData>
            </a:graphic>
          </wp:inline>
        </w:drawing>
      </w:r>
    </w:p>
    <w:p w:rsidR="007C0DDF" w:rsidRDefault="007C0DDF" w:rsidP="007C0DDF">
      <w:pPr>
        <w:pStyle w:val="ListParagraph"/>
        <w:widowControl/>
        <w:autoSpaceDE/>
        <w:autoSpaceDN/>
        <w:adjustRightInd/>
        <w:spacing w:after="200" w:line="276" w:lineRule="auto"/>
        <w:rPr>
          <w:rFonts w:ascii="Bookman Old Style" w:hAnsi="Bookman Old Style"/>
          <w:b/>
        </w:rPr>
      </w:pPr>
    </w:p>
    <w:p w:rsidR="007C0DDF" w:rsidRDefault="007C0DDF" w:rsidP="007C0DDF">
      <w:pPr>
        <w:pStyle w:val="ListParagraph"/>
        <w:widowControl/>
        <w:autoSpaceDE/>
        <w:autoSpaceDN/>
        <w:adjustRightInd/>
        <w:spacing w:after="200" w:line="276" w:lineRule="auto"/>
        <w:rPr>
          <w:rFonts w:ascii="Bookman Old Style" w:hAnsi="Bookman Old Style"/>
          <w:b/>
        </w:rPr>
      </w:pPr>
    </w:p>
    <w:p w:rsidR="000D649E" w:rsidRDefault="007C0DDF" w:rsidP="00E7263E">
      <w:pPr>
        <w:pStyle w:val="ListParagraph"/>
        <w:widowControl/>
        <w:numPr>
          <w:ilvl w:val="0"/>
          <w:numId w:val="1"/>
        </w:numPr>
        <w:autoSpaceDE/>
        <w:autoSpaceDN/>
        <w:adjustRightInd/>
        <w:spacing w:after="200" w:line="276" w:lineRule="auto"/>
        <w:rPr>
          <w:rFonts w:ascii="Bookman Old Style" w:hAnsi="Bookman Old Style"/>
        </w:rPr>
      </w:pPr>
      <w:r w:rsidRPr="007C0DDF">
        <w:rPr>
          <w:rFonts w:ascii="Bookman Old Style" w:hAnsi="Bookman Old Style"/>
        </w:rPr>
        <w:t xml:space="preserve">Set </w:t>
      </w:r>
      <w:r w:rsidR="000D649E" w:rsidRPr="007C0DDF">
        <w:rPr>
          <w:rFonts w:ascii="Bookman Old Style" w:hAnsi="Bookman Old Style"/>
        </w:rPr>
        <w:t>“</w:t>
      </w:r>
      <w:r w:rsidR="000D649E" w:rsidRPr="007C0DDF">
        <w:rPr>
          <w:rFonts w:ascii="Bookman Old Style" w:hAnsi="Bookman Old Style"/>
          <w:b/>
        </w:rPr>
        <w:t>Enter Price List</w:t>
      </w:r>
      <w:r w:rsidRPr="007C0DDF">
        <w:rPr>
          <w:rFonts w:ascii="Bookman Old Style" w:hAnsi="Bookman Old Style"/>
        </w:rPr>
        <w:t xml:space="preserve">” to </w:t>
      </w:r>
      <w:r w:rsidR="000D649E" w:rsidRPr="007C0DDF">
        <w:rPr>
          <w:rFonts w:ascii="Bookman Old Style" w:hAnsi="Bookman Old Style"/>
        </w:rPr>
        <w:t>Y</w:t>
      </w:r>
      <w:r w:rsidRPr="007C0DDF">
        <w:rPr>
          <w:rFonts w:ascii="Bookman Old Style" w:hAnsi="Bookman Old Style"/>
        </w:rPr>
        <w:t xml:space="preserve">es and </w:t>
      </w:r>
      <w:r w:rsidR="003026C4">
        <w:rPr>
          <w:rFonts w:ascii="Bookman Old Style" w:hAnsi="Bookman Old Style"/>
        </w:rPr>
        <w:t xml:space="preserve">select brand of the party and enter </w:t>
      </w:r>
      <w:r w:rsidR="000D649E" w:rsidRPr="007C0DDF">
        <w:rPr>
          <w:rFonts w:ascii="Bookman Old Style" w:hAnsi="Bookman Old Style"/>
        </w:rPr>
        <w:t>the  “</w:t>
      </w:r>
      <w:r w:rsidR="003026C4">
        <w:rPr>
          <w:rFonts w:ascii="Bookman Old Style" w:hAnsi="Bookman Old Style"/>
        </w:rPr>
        <w:t>D</w:t>
      </w:r>
      <w:r w:rsidR="000D649E" w:rsidRPr="007C0DDF">
        <w:rPr>
          <w:rFonts w:ascii="Bookman Old Style" w:hAnsi="Bookman Old Style"/>
        </w:rPr>
        <w:t>ate of applicability” of prices list</w:t>
      </w:r>
      <w:r>
        <w:rPr>
          <w:rFonts w:ascii="Bookman Old Style" w:hAnsi="Bookman Old Style"/>
        </w:rPr>
        <w:t>:</w:t>
      </w:r>
    </w:p>
    <w:p w:rsidR="00DD369B" w:rsidRDefault="00746F31" w:rsidP="003026C4">
      <w:pPr>
        <w:widowControl/>
        <w:autoSpaceDE/>
        <w:autoSpaceDN/>
        <w:adjustRightInd/>
        <w:spacing w:after="200" w:line="276" w:lineRule="auto"/>
        <w:jc w:val="center"/>
        <w:rPr>
          <w:noProof/>
        </w:rPr>
      </w:pPr>
      <w:r>
        <w:rPr>
          <w:noProof/>
        </w:rPr>
        <w:drawing>
          <wp:inline distT="0" distB="0" distL="0" distR="0">
            <wp:extent cx="6172200" cy="1342251"/>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6172200" cy="1342251"/>
                    </a:xfrm>
                    <a:prstGeom prst="rect">
                      <a:avLst/>
                    </a:prstGeom>
                    <a:noFill/>
                    <a:ln w="9525">
                      <a:noFill/>
                      <a:miter lim="800000"/>
                      <a:headEnd/>
                      <a:tailEnd/>
                    </a:ln>
                  </pic:spPr>
                </pic:pic>
              </a:graphicData>
            </a:graphic>
          </wp:inline>
        </w:drawing>
      </w:r>
    </w:p>
    <w:p w:rsidR="003026C4" w:rsidRDefault="00746F31" w:rsidP="003026C4">
      <w:pPr>
        <w:widowControl/>
        <w:autoSpaceDE/>
        <w:autoSpaceDN/>
        <w:adjustRightInd/>
        <w:spacing w:after="200" w:line="276" w:lineRule="auto"/>
        <w:jc w:val="center"/>
        <w:rPr>
          <w:noProof/>
        </w:rPr>
      </w:pPr>
      <w:r>
        <w:rPr>
          <w:noProof/>
        </w:rPr>
        <w:drawing>
          <wp:inline distT="0" distB="0" distL="0" distR="0">
            <wp:extent cx="3623881" cy="1564762"/>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3625961" cy="1565660"/>
                    </a:xfrm>
                    <a:prstGeom prst="rect">
                      <a:avLst/>
                    </a:prstGeom>
                    <a:noFill/>
                    <a:ln w="9525">
                      <a:noFill/>
                      <a:miter lim="800000"/>
                      <a:headEnd/>
                      <a:tailEnd/>
                    </a:ln>
                  </pic:spPr>
                </pic:pic>
              </a:graphicData>
            </a:graphic>
          </wp:inline>
        </w:drawing>
      </w:r>
    </w:p>
    <w:p w:rsidR="007C0DDF" w:rsidRPr="007C0DDF" w:rsidRDefault="007C0DDF" w:rsidP="007C0DDF">
      <w:pPr>
        <w:widowControl/>
        <w:autoSpaceDE/>
        <w:autoSpaceDN/>
        <w:adjustRightInd/>
        <w:spacing w:after="200" w:line="276" w:lineRule="auto"/>
        <w:ind w:left="360"/>
        <w:rPr>
          <w:rFonts w:ascii="Bookman Old Style" w:hAnsi="Bookman Old Style"/>
          <w:b/>
        </w:rPr>
      </w:pPr>
    </w:p>
    <w:p w:rsidR="000D649E" w:rsidRDefault="000D649E" w:rsidP="00E7263E">
      <w:pPr>
        <w:pStyle w:val="ListParagraph"/>
        <w:widowControl/>
        <w:numPr>
          <w:ilvl w:val="0"/>
          <w:numId w:val="1"/>
        </w:numPr>
        <w:autoSpaceDE/>
        <w:autoSpaceDN/>
        <w:adjustRightInd/>
        <w:spacing w:after="200" w:line="276" w:lineRule="auto"/>
        <w:rPr>
          <w:rFonts w:ascii="Bookman Old Style" w:hAnsi="Bookman Old Style"/>
        </w:rPr>
      </w:pPr>
      <w:r w:rsidRPr="007C0DDF">
        <w:rPr>
          <w:rFonts w:ascii="Bookman Old Style" w:hAnsi="Bookman Old Style"/>
        </w:rPr>
        <w:t>Enter</w:t>
      </w:r>
      <w:r w:rsidR="00746F31">
        <w:rPr>
          <w:rFonts w:ascii="Bookman Old Style" w:hAnsi="Bookman Old Style"/>
        </w:rPr>
        <w:t xml:space="preserve"> </w:t>
      </w:r>
      <w:r w:rsidRPr="007C0DDF">
        <w:rPr>
          <w:rFonts w:ascii="Bookman Old Style" w:hAnsi="Bookman Old Style"/>
        </w:rPr>
        <w:t>Stock item, MRP, Discount if any, Selling price</w:t>
      </w:r>
      <w:r w:rsidR="003026C4">
        <w:rPr>
          <w:rFonts w:ascii="Bookman Old Style" w:hAnsi="Bookman Old Style"/>
        </w:rPr>
        <w:t>:</w:t>
      </w:r>
    </w:p>
    <w:p w:rsidR="003026C4" w:rsidRDefault="00FE3636" w:rsidP="00FE3636">
      <w:pPr>
        <w:widowControl/>
        <w:autoSpaceDE/>
        <w:autoSpaceDN/>
        <w:adjustRightInd/>
        <w:spacing w:after="200" w:line="276" w:lineRule="auto"/>
        <w:jc w:val="both"/>
        <w:rPr>
          <w:rFonts w:ascii="Bookman Old Style" w:hAnsi="Bookman Old Style"/>
          <w:b/>
        </w:rPr>
      </w:pPr>
      <w:r>
        <w:rPr>
          <w:rFonts w:ascii="Bookman Old Style" w:hAnsi="Bookman Old Style"/>
          <w:b/>
        </w:rPr>
        <w:t xml:space="preserve">       </w:t>
      </w:r>
      <w:r>
        <w:rPr>
          <w:rFonts w:ascii="Bookman Old Style" w:hAnsi="Bookman Old Style"/>
          <w:b/>
          <w:noProof/>
        </w:rPr>
        <w:drawing>
          <wp:inline distT="0" distB="0" distL="0" distR="0">
            <wp:extent cx="6172200" cy="1223753"/>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6172200" cy="1223753"/>
                    </a:xfrm>
                    <a:prstGeom prst="rect">
                      <a:avLst/>
                    </a:prstGeom>
                    <a:noFill/>
                    <a:ln w="9525">
                      <a:noFill/>
                      <a:miter lim="800000"/>
                      <a:headEnd/>
                      <a:tailEnd/>
                    </a:ln>
                  </pic:spPr>
                </pic:pic>
              </a:graphicData>
            </a:graphic>
          </wp:inline>
        </w:drawing>
      </w:r>
    </w:p>
    <w:p w:rsidR="00FE3636" w:rsidRDefault="00FE3636" w:rsidP="007C0DDF">
      <w:pPr>
        <w:widowControl/>
        <w:autoSpaceDE/>
        <w:autoSpaceDN/>
        <w:adjustRightInd/>
        <w:spacing w:after="200" w:line="276" w:lineRule="auto"/>
        <w:rPr>
          <w:rFonts w:ascii="Bookman Old Style" w:hAnsi="Bookman Old Style"/>
          <w:b/>
        </w:rPr>
      </w:pPr>
    </w:p>
    <w:p w:rsidR="000D649E" w:rsidRPr="00FE3636" w:rsidRDefault="00FE3636" w:rsidP="00FE3636">
      <w:pPr>
        <w:pStyle w:val="ListParagraph"/>
        <w:widowControl/>
        <w:numPr>
          <w:ilvl w:val="0"/>
          <w:numId w:val="11"/>
        </w:numPr>
        <w:autoSpaceDE/>
        <w:autoSpaceDN/>
        <w:adjustRightInd/>
        <w:spacing w:after="200" w:line="276" w:lineRule="auto"/>
        <w:rPr>
          <w:rFonts w:ascii="Bookman Old Style" w:hAnsi="Bookman Old Style"/>
        </w:rPr>
      </w:pPr>
      <w:r>
        <w:rPr>
          <w:rFonts w:ascii="Bookman Old Style" w:hAnsi="Bookman Old Style"/>
        </w:rPr>
        <w:t xml:space="preserve">. </w:t>
      </w:r>
      <w:r w:rsidR="000D649E" w:rsidRPr="00FE3636">
        <w:rPr>
          <w:rFonts w:ascii="Bookman Old Style" w:hAnsi="Bookman Old Style"/>
        </w:rPr>
        <w:t>Discount is not mandatory - you can use MRP or settled price.  It will be picked in sales invoice accordingly.</w:t>
      </w:r>
    </w:p>
    <w:p w:rsidR="000D649E" w:rsidRPr="007C0DDF" w:rsidRDefault="000D649E" w:rsidP="00746F31">
      <w:pPr>
        <w:pStyle w:val="ListParagraph"/>
        <w:rPr>
          <w:rFonts w:ascii="Bookman Old Style" w:hAnsi="Bookman Old Style"/>
        </w:rPr>
      </w:pPr>
      <w:r w:rsidRPr="00367664">
        <w:rPr>
          <w:rFonts w:ascii="Bookman Old Style" w:hAnsi="Bookman Old Style"/>
          <w:b/>
        </w:rPr>
        <w:t>Note</w:t>
      </w:r>
      <w:r w:rsidR="00367664" w:rsidRPr="00367664">
        <w:rPr>
          <w:rFonts w:ascii="Bookman Old Style" w:hAnsi="Bookman Old Style"/>
          <w:b/>
        </w:rPr>
        <w:t>:</w:t>
      </w:r>
      <w:r w:rsidR="00367664" w:rsidRPr="007C0DDF">
        <w:rPr>
          <w:rFonts w:ascii="Bookman Old Style" w:hAnsi="Bookman Old Style"/>
        </w:rPr>
        <w:t xml:space="preserve"> -</w:t>
      </w:r>
      <w:r w:rsidRPr="007C0DDF">
        <w:rPr>
          <w:rFonts w:ascii="Bookman Old Style" w:hAnsi="Bookman Old Style"/>
        </w:rPr>
        <w:t xml:space="preserve"> You can also sort </w:t>
      </w:r>
      <w:r w:rsidR="00367664" w:rsidRPr="007C0DDF">
        <w:rPr>
          <w:rFonts w:ascii="Bookman Old Style" w:hAnsi="Bookman Old Style"/>
        </w:rPr>
        <w:t xml:space="preserve">items. </w:t>
      </w:r>
      <w:r w:rsidRPr="007C0DDF">
        <w:rPr>
          <w:rFonts w:ascii="Bookman Old Style" w:hAnsi="Bookman Old Style"/>
        </w:rPr>
        <w:t xml:space="preserve">User can issue invoice for Stock items mentioned here only. </w:t>
      </w:r>
      <w:r w:rsidR="00367664">
        <w:rPr>
          <w:rFonts w:ascii="Bookman Old Style" w:hAnsi="Bookman Old Style"/>
        </w:rPr>
        <w:t>Only s</w:t>
      </w:r>
      <w:r w:rsidRPr="007C0DDF">
        <w:rPr>
          <w:rFonts w:ascii="Bookman Old Style" w:hAnsi="Bookman Old Style"/>
        </w:rPr>
        <w:t>tock items mentioned here will be visible at sales voucher screen.</w:t>
      </w:r>
    </w:p>
    <w:p w:rsidR="00367664" w:rsidRDefault="00367664" w:rsidP="000D649E">
      <w:pPr>
        <w:pStyle w:val="ListParagraph"/>
        <w:rPr>
          <w:rFonts w:ascii="Bookman Old Style" w:hAnsi="Bookman Old Style"/>
          <w:b/>
          <w:noProof/>
        </w:rPr>
      </w:pPr>
    </w:p>
    <w:p w:rsidR="000D649E" w:rsidRDefault="00FE3636" w:rsidP="00367664">
      <w:pPr>
        <w:rPr>
          <w:noProof/>
        </w:rPr>
      </w:pPr>
      <w:r w:rsidRPr="00FE3636">
        <w:rPr>
          <w:noProof/>
        </w:rPr>
        <w:drawing>
          <wp:inline distT="0" distB="0" distL="0" distR="0">
            <wp:extent cx="6172200" cy="1499351"/>
            <wp:effectExtent l="1905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6172200" cy="1499351"/>
                    </a:xfrm>
                    <a:prstGeom prst="rect">
                      <a:avLst/>
                    </a:prstGeom>
                    <a:noFill/>
                    <a:ln w="9525">
                      <a:noFill/>
                      <a:miter lim="800000"/>
                      <a:headEnd/>
                      <a:tailEnd/>
                    </a:ln>
                  </pic:spPr>
                </pic:pic>
              </a:graphicData>
            </a:graphic>
          </wp:inline>
        </w:drawing>
      </w:r>
    </w:p>
    <w:p w:rsidR="00FE3636" w:rsidRPr="00367664" w:rsidRDefault="00FE3636" w:rsidP="00367664">
      <w:pPr>
        <w:rPr>
          <w:rFonts w:ascii="Bookman Old Style" w:hAnsi="Bookman Old Style"/>
          <w:b/>
        </w:rPr>
      </w:pPr>
    </w:p>
    <w:p w:rsidR="000D649E" w:rsidRPr="00E7263E" w:rsidRDefault="000D649E" w:rsidP="000D649E">
      <w:pPr>
        <w:pStyle w:val="ListParagraph"/>
        <w:rPr>
          <w:rFonts w:ascii="Bookman Old Style" w:hAnsi="Bookman Old Style"/>
          <w:b/>
        </w:rPr>
      </w:pPr>
    </w:p>
    <w:p w:rsidR="000D649E" w:rsidRPr="00367664" w:rsidRDefault="000D649E" w:rsidP="00FE3636">
      <w:pPr>
        <w:pStyle w:val="ListParagraph"/>
        <w:widowControl/>
        <w:numPr>
          <w:ilvl w:val="0"/>
          <w:numId w:val="11"/>
        </w:numPr>
        <w:autoSpaceDE/>
        <w:autoSpaceDN/>
        <w:adjustRightInd/>
        <w:spacing w:after="200" w:line="276" w:lineRule="auto"/>
        <w:rPr>
          <w:rFonts w:ascii="Bookman Old Style" w:hAnsi="Bookman Old Style"/>
        </w:rPr>
      </w:pPr>
      <w:r w:rsidRPr="00367664">
        <w:rPr>
          <w:rFonts w:ascii="Bookman Old Style" w:hAnsi="Bookman Old Style"/>
        </w:rPr>
        <w:t xml:space="preserve">Enable Sales order </w:t>
      </w:r>
      <w:r w:rsidR="00FE3636">
        <w:rPr>
          <w:rFonts w:ascii="Bookman Old Style" w:hAnsi="Bookman Old Style"/>
        </w:rPr>
        <w:t xml:space="preserve">features. </w:t>
      </w:r>
    </w:p>
    <w:p w:rsidR="000D649E" w:rsidRPr="00367664" w:rsidRDefault="000D649E" w:rsidP="00FE3636">
      <w:pPr>
        <w:pStyle w:val="ListParagraph"/>
        <w:widowControl/>
        <w:numPr>
          <w:ilvl w:val="0"/>
          <w:numId w:val="11"/>
        </w:numPr>
        <w:autoSpaceDE/>
        <w:autoSpaceDN/>
        <w:adjustRightInd/>
        <w:spacing w:after="200" w:line="276" w:lineRule="auto"/>
        <w:rPr>
          <w:rFonts w:ascii="Bookman Old Style" w:hAnsi="Bookman Old Style"/>
        </w:rPr>
      </w:pPr>
      <w:r w:rsidRPr="00367664">
        <w:rPr>
          <w:rFonts w:ascii="Bookman Old Style" w:hAnsi="Bookman Old Style"/>
        </w:rPr>
        <w:t xml:space="preserve">Go to </w:t>
      </w:r>
      <w:r w:rsidR="00367664" w:rsidRPr="00367664">
        <w:rPr>
          <w:rFonts w:ascii="Bookman Old Style" w:hAnsi="Bookman Old Style"/>
        </w:rPr>
        <w:t xml:space="preserve">Gateway of Tally </w:t>
      </w:r>
      <w:r w:rsidR="00367664" w:rsidRPr="00367664">
        <w:rPr>
          <w:rFonts w:ascii="Bookman Old Style" w:hAnsi="Bookman Old Style"/>
        </w:rPr>
        <w:sym w:font="Wingdings" w:char="F0E0"/>
      </w:r>
      <w:r w:rsidR="00FE3636">
        <w:rPr>
          <w:rFonts w:ascii="Bookman Old Style" w:hAnsi="Bookman Old Style"/>
        </w:rPr>
        <w:t xml:space="preserve"> </w:t>
      </w:r>
      <w:r w:rsidR="00367664" w:rsidRPr="00367664">
        <w:rPr>
          <w:rFonts w:ascii="Bookman Old Style" w:hAnsi="Bookman Old Style"/>
        </w:rPr>
        <w:t xml:space="preserve"> Voucher</w:t>
      </w:r>
      <w:r w:rsidR="00FE3636">
        <w:rPr>
          <w:rFonts w:ascii="Bookman Old Style" w:hAnsi="Bookman Old Style"/>
        </w:rPr>
        <w:t>s</w:t>
      </w:r>
      <w:r w:rsidR="00367664" w:rsidRPr="00367664">
        <w:rPr>
          <w:rFonts w:ascii="Bookman Old Style" w:hAnsi="Bookman Old Style"/>
        </w:rPr>
        <w:t xml:space="preserve"> and create a S</w:t>
      </w:r>
      <w:r w:rsidRPr="00367664">
        <w:rPr>
          <w:rFonts w:ascii="Bookman Old Style" w:hAnsi="Bookman Old Style"/>
        </w:rPr>
        <w:t>ales voucher</w:t>
      </w:r>
      <w:r w:rsidR="00367664">
        <w:rPr>
          <w:rFonts w:ascii="Bookman Old Style" w:hAnsi="Bookman Old Style"/>
        </w:rPr>
        <w:t xml:space="preserve">. </w:t>
      </w:r>
    </w:p>
    <w:p w:rsidR="000D649E" w:rsidRPr="00367664" w:rsidRDefault="000D649E" w:rsidP="00FE3636">
      <w:pPr>
        <w:pStyle w:val="ListParagraph"/>
        <w:widowControl/>
        <w:numPr>
          <w:ilvl w:val="0"/>
          <w:numId w:val="11"/>
        </w:numPr>
        <w:autoSpaceDE/>
        <w:autoSpaceDN/>
        <w:adjustRightInd/>
        <w:spacing w:after="200" w:line="276" w:lineRule="auto"/>
        <w:rPr>
          <w:rFonts w:ascii="Bookman Old Style" w:hAnsi="Bookman Old Style"/>
        </w:rPr>
      </w:pPr>
      <w:r w:rsidRPr="00367664">
        <w:rPr>
          <w:rFonts w:ascii="Bookman Old Style" w:hAnsi="Bookman Old Style"/>
        </w:rPr>
        <w:t>Enter stock ite</w:t>
      </w:r>
      <w:r w:rsidR="00367664">
        <w:rPr>
          <w:rFonts w:ascii="Bookman Old Style" w:hAnsi="Bookman Old Style"/>
        </w:rPr>
        <w:t>m, h</w:t>
      </w:r>
      <w:r w:rsidRPr="00367664">
        <w:rPr>
          <w:rFonts w:ascii="Bookman Old Style" w:hAnsi="Bookman Old Style"/>
        </w:rPr>
        <w:t xml:space="preserve">ere you will be allowed only those stock items which were saved in the ledger at the time of mentioning price list with </w:t>
      </w:r>
      <w:r w:rsidR="00367664" w:rsidRPr="00367664">
        <w:rPr>
          <w:rFonts w:ascii="Bookman Old Style" w:hAnsi="Bookman Old Style"/>
        </w:rPr>
        <w:t>brands.</w:t>
      </w:r>
    </w:p>
    <w:p w:rsidR="000D649E" w:rsidRDefault="00FE3636" w:rsidP="00DD369B">
      <w:pPr>
        <w:widowControl/>
        <w:autoSpaceDE/>
        <w:autoSpaceDN/>
        <w:adjustRightInd/>
        <w:spacing w:after="200" w:line="276" w:lineRule="auto"/>
        <w:rPr>
          <w:rFonts w:ascii="Bookman Old Style" w:hAnsi="Bookman Old Style"/>
          <w:b/>
        </w:rPr>
      </w:pPr>
      <w:r>
        <w:rPr>
          <w:noProof/>
        </w:rPr>
        <w:drawing>
          <wp:inline distT="0" distB="0" distL="0" distR="0">
            <wp:extent cx="6172200" cy="1162566"/>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6172200" cy="1162566"/>
                    </a:xfrm>
                    <a:prstGeom prst="rect">
                      <a:avLst/>
                    </a:prstGeom>
                    <a:noFill/>
                    <a:ln w="9525">
                      <a:noFill/>
                      <a:miter lim="800000"/>
                      <a:headEnd/>
                      <a:tailEnd/>
                    </a:ln>
                  </pic:spPr>
                </pic:pic>
              </a:graphicData>
            </a:graphic>
          </wp:inline>
        </w:drawing>
      </w:r>
    </w:p>
    <w:p w:rsidR="005F2999" w:rsidRDefault="005F2999">
      <w:pPr>
        <w:widowControl/>
        <w:autoSpaceDE/>
        <w:autoSpaceDN/>
        <w:adjustRightInd/>
        <w:spacing w:after="200" w:line="276" w:lineRule="auto"/>
        <w:rPr>
          <w:rFonts w:ascii="Bookman Old Style" w:hAnsi="Bookman Old Style"/>
          <w:b/>
        </w:rPr>
      </w:pPr>
      <w:r>
        <w:rPr>
          <w:rFonts w:ascii="Bookman Old Style" w:hAnsi="Bookman Old Style"/>
          <w:b/>
        </w:rPr>
        <w:br w:type="page"/>
      </w:r>
    </w:p>
    <w:p w:rsidR="000D649E" w:rsidRPr="00367664" w:rsidRDefault="00367664" w:rsidP="00FE3636">
      <w:pPr>
        <w:pStyle w:val="ListParagraph"/>
        <w:widowControl/>
        <w:numPr>
          <w:ilvl w:val="0"/>
          <w:numId w:val="11"/>
        </w:numPr>
        <w:autoSpaceDE/>
        <w:autoSpaceDN/>
        <w:adjustRightInd/>
        <w:spacing w:after="200" w:line="276" w:lineRule="auto"/>
        <w:rPr>
          <w:rFonts w:ascii="Bookman Old Style" w:hAnsi="Bookman Old Style"/>
        </w:rPr>
      </w:pPr>
      <w:r w:rsidRPr="00367664">
        <w:rPr>
          <w:rFonts w:ascii="Bookman Old Style" w:hAnsi="Bookman Old Style"/>
        </w:rPr>
        <w:lastRenderedPageBreak/>
        <w:t>After e</w:t>
      </w:r>
      <w:r w:rsidR="000D649E" w:rsidRPr="00367664">
        <w:rPr>
          <w:rFonts w:ascii="Bookman Old Style" w:hAnsi="Bookman Old Style"/>
        </w:rPr>
        <w:t>nter</w:t>
      </w:r>
      <w:r w:rsidRPr="00367664">
        <w:rPr>
          <w:rFonts w:ascii="Bookman Old Style" w:hAnsi="Bookman Old Style"/>
        </w:rPr>
        <w:t>ing</w:t>
      </w:r>
      <w:r w:rsidR="000D649E" w:rsidRPr="00367664">
        <w:rPr>
          <w:rFonts w:ascii="Bookman Old Style" w:hAnsi="Bookman Old Style"/>
        </w:rPr>
        <w:t xml:space="preserve"> Quantity in Item allocation screen</w:t>
      </w:r>
      <w:r>
        <w:rPr>
          <w:rFonts w:ascii="Bookman Old Style" w:hAnsi="Bookman Old Style"/>
        </w:rPr>
        <w:t xml:space="preserve"> Rate, Discount and</w:t>
      </w:r>
      <w:r w:rsidR="000D649E" w:rsidRPr="00367664">
        <w:rPr>
          <w:rFonts w:ascii="Bookman Old Style" w:hAnsi="Bookman Old Style"/>
        </w:rPr>
        <w:t xml:space="preserve"> amount will be calculated</w:t>
      </w:r>
      <w:r>
        <w:rPr>
          <w:rFonts w:ascii="Bookman Old Style" w:hAnsi="Bookman Old Style"/>
        </w:rPr>
        <w:t xml:space="preserve"> automatically.</w:t>
      </w:r>
    </w:p>
    <w:p w:rsidR="00DD369B" w:rsidRDefault="00DD369B" w:rsidP="00367664">
      <w:pPr>
        <w:widowControl/>
        <w:autoSpaceDE/>
        <w:autoSpaceDN/>
        <w:adjustRightInd/>
        <w:spacing w:after="200" w:line="276" w:lineRule="auto"/>
        <w:rPr>
          <w:noProof/>
        </w:rPr>
      </w:pPr>
    </w:p>
    <w:p w:rsidR="000D649E" w:rsidRPr="00367664" w:rsidRDefault="00FE3636" w:rsidP="00367664">
      <w:pPr>
        <w:widowControl/>
        <w:autoSpaceDE/>
        <w:autoSpaceDN/>
        <w:adjustRightInd/>
        <w:spacing w:after="200" w:line="276" w:lineRule="auto"/>
        <w:rPr>
          <w:rFonts w:ascii="Bookman Old Style" w:hAnsi="Bookman Old Style"/>
          <w:b/>
        </w:rPr>
      </w:pPr>
      <w:r>
        <w:rPr>
          <w:noProof/>
        </w:rPr>
        <w:drawing>
          <wp:inline distT="0" distB="0" distL="0" distR="0">
            <wp:extent cx="6172200" cy="3284691"/>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srcRect/>
                    <a:stretch>
                      <a:fillRect/>
                    </a:stretch>
                  </pic:blipFill>
                  <pic:spPr bwMode="auto">
                    <a:xfrm>
                      <a:off x="0" y="0"/>
                      <a:ext cx="6172200" cy="3284691"/>
                    </a:xfrm>
                    <a:prstGeom prst="rect">
                      <a:avLst/>
                    </a:prstGeom>
                    <a:noFill/>
                    <a:ln w="9525">
                      <a:noFill/>
                      <a:miter lim="800000"/>
                      <a:headEnd/>
                      <a:tailEnd/>
                    </a:ln>
                  </pic:spPr>
                </pic:pic>
              </a:graphicData>
            </a:graphic>
          </wp:inline>
        </w:drawing>
      </w:r>
    </w:p>
    <w:p w:rsidR="000D649E" w:rsidRPr="00E7263E" w:rsidRDefault="000D649E" w:rsidP="000D649E">
      <w:pPr>
        <w:pStyle w:val="ListParagraph"/>
        <w:rPr>
          <w:rFonts w:ascii="Bookman Old Style" w:hAnsi="Bookman Old Style"/>
          <w:b/>
        </w:rPr>
      </w:pPr>
    </w:p>
    <w:p w:rsidR="00993F88" w:rsidRPr="00E7263E" w:rsidRDefault="00993F88" w:rsidP="000D649E">
      <w:pPr>
        <w:widowControl/>
        <w:autoSpaceDE/>
        <w:autoSpaceDN/>
        <w:adjustRightInd/>
        <w:spacing w:after="200" w:line="276" w:lineRule="auto"/>
        <w:rPr>
          <w:rFonts w:ascii="Bookman Old Style" w:hAnsi="Bookman Old Style"/>
        </w:rPr>
      </w:pPr>
    </w:p>
    <w:p w:rsidR="00095DBD" w:rsidRPr="00E7263E" w:rsidRDefault="00095DBD" w:rsidP="007F28C0">
      <w:pPr>
        <w:widowControl/>
        <w:suppressAutoHyphens/>
        <w:autoSpaceDN/>
        <w:adjustRightInd/>
        <w:spacing w:before="24" w:line="360" w:lineRule="auto"/>
        <w:ind w:left="360"/>
        <w:jc w:val="both"/>
        <w:rPr>
          <w:rFonts w:ascii="Bookman Old Style" w:hAnsi="Bookman Old Style" w:cstheme="majorBidi"/>
          <w:bCs/>
          <w:sz w:val="22"/>
          <w:lang w:val="en-IN" w:eastAsia="en-IN"/>
        </w:rPr>
      </w:pPr>
    </w:p>
    <w:p w:rsidR="00095DBD" w:rsidRPr="00E7263E" w:rsidRDefault="00095DBD">
      <w:pPr>
        <w:widowControl/>
        <w:autoSpaceDE/>
        <w:autoSpaceDN/>
        <w:adjustRightInd/>
        <w:spacing w:after="200" w:line="276" w:lineRule="auto"/>
        <w:rPr>
          <w:rStyle w:val="BookTitle1"/>
          <w:rFonts w:cstheme="majorBidi"/>
          <w:b w:val="0"/>
          <w:sz w:val="44"/>
        </w:rPr>
      </w:pPr>
      <w:r w:rsidRPr="00E7263E">
        <w:rPr>
          <w:rStyle w:val="BookTitle1"/>
          <w:rFonts w:cstheme="majorBidi"/>
          <w:b w:val="0"/>
          <w:sz w:val="44"/>
        </w:rPr>
        <w:br w:type="page"/>
      </w:r>
    </w:p>
    <w:p w:rsidR="00984AB5" w:rsidRPr="00844155" w:rsidRDefault="00984AB5" w:rsidP="00984AB5">
      <w:pPr>
        <w:widowControl/>
        <w:suppressAutoHyphens/>
        <w:autoSpaceDN/>
        <w:adjustRightInd/>
        <w:spacing w:before="24" w:line="360" w:lineRule="auto"/>
        <w:jc w:val="center"/>
        <w:rPr>
          <w:rFonts w:ascii="Times New Roman" w:hAnsi="Times New Roman"/>
          <w:bCs/>
          <w:sz w:val="22"/>
          <w:lang w:val="en-IN" w:eastAsia="en-IN"/>
        </w:rPr>
      </w:pPr>
      <w:r w:rsidRPr="007009B4">
        <w:rPr>
          <w:rStyle w:val="BookTitle1"/>
          <w:rFonts w:ascii="Arial" w:hAnsi="Arial" w:cs="Arial"/>
          <w:sz w:val="44"/>
        </w:rPr>
        <w:lastRenderedPageBreak/>
        <w:t>FAQ</w:t>
      </w: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Which version/release of Tally</w:t>
      </w:r>
      <w:r w:rsidR="00FE3636">
        <w:rPr>
          <w:rFonts w:ascii="Arial" w:hAnsi="Arial" w:cs="Arial"/>
          <w:b/>
          <w:bCs/>
          <w:sz w:val="22"/>
          <w:szCs w:val="22"/>
        </w:rPr>
        <w:t xml:space="preserve"> </w:t>
      </w:r>
      <w:r w:rsidRPr="007009B4">
        <w:rPr>
          <w:rFonts w:ascii="Arial" w:hAnsi="Arial" w:cs="Arial"/>
          <w:b/>
          <w:bCs/>
          <w:sz w:val="22"/>
          <w:szCs w:val="22"/>
        </w:rPr>
        <w:t>Prime does the add-on support?</w:t>
      </w:r>
    </w:p>
    <w:p w:rsidR="00984AB5" w:rsidRPr="007009B4" w:rsidRDefault="00984AB5" w:rsidP="00984AB5">
      <w:pPr>
        <w:spacing w:line="360" w:lineRule="auto"/>
        <w:jc w:val="both"/>
        <w:rPr>
          <w:rFonts w:ascii="Arial" w:hAnsi="Arial" w:cs="Arial"/>
          <w:sz w:val="22"/>
          <w:szCs w:val="22"/>
        </w:rPr>
      </w:pPr>
      <w:r w:rsidRPr="007009B4">
        <w:rPr>
          <w:rFonts w:ascii="Arial" w:hAnsi="Arial" w:cs="Arial"/>
          <w:sz w:val="22"/>
          <w:szCs w:val="22"/>
        </w:rPr>
        <w:t>This add-on will work only from Tally</w:t>
      </w:r>
      <w:r w:rsidR="00FE3636">
        <w:rPr>
          <w:rFonts w:ascii="Arial" w:hAnsi="Arial" w:cs="Arial"/>
          <w:sz w:val="22"/>
          <w:szCs w:val="22"/>
        </w:rPr>
        <w:t xml:space="preserve"> </w:t>
      </w:r>
      <w:r w:rsidRPr="007009B4">
        <w:rPr>
          <w:rFonts w:ascii="Arial" w:hAnsi="Arial" w:cs="Arial"/>
          <w:sz w:val="22"/>
          <w:szCs w:val="22"/>
        </w:rPr>
        <w:t xml:space="preserve">Prime Release 1.0 </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How will I get support for this add-on?</w:t>
      </w:r>
    </w:p>
    <w:p w:rsidR="00984AB5" w:rsidRPr="007009B4" w:rsidRDefault="00984AB5" w:rsidP="00984AB5">
      <w:pPr>
        <w:spacing w:line="360" w:lineRule="auto"/>
        <w:jc w:val="both"/>
        <w:rPr>
          <w:rFonts w:ascii="Arial" w:hAnsi="Arial" w:cs="Arial"/>
          <w:sz w:val="22"/>
          <w:szCs w:val="22"/>
        </w:rPr>
      </w:pPr>
      <w:r w:rsidRPr="007009B4">
        <w:rPr>
          <w:rFonts w:ascii="Arial" w:hAnsi="Arial" w:cs="Arial"/>
          <w:sz w:val="22"/>
          <w:szCs w:val="22"/>
        </w:rPr>
        <w:t xml:space="preserve">For any functional support requirements please do write to us on </w:t>
      </w:r>
      <w:r>
        <w:rPr>
          <w:rFonts w:ascii="Arial" w:hAnsi="Arial" w:cs="Arial"/>
          <w:sz w:val="22"/>
          <w:szCs w:val="22"/>
        </w:rPr>
        <w:t>intallysolutions@gmail.com</w:t>
      </w:r>
      <w:r w:rsidRPr="007009B4">
        <w:rPr>
          <w:rFonts w:ascii="Arial" w:hAnsi="Arial" w:cs="Arial"/>
          <w:sz w:val="22"/>
          <w:szCs w:val="22"/>
        </w:rPr>
        <w:t xml:space="preserve"> or call us at</w:t>
      </w:r>
      <w:r>
        <w:rPr>
          <w:rFonts w:ascii="Arial" w:hAnsi="Arial" w:cs="Arial"/>
          <w:sz w:val="22"/>
          <w:szCs w:val="22"/>
        </w:rPr>
        <w:t xml:space="preserve"> + 91-9813501438, +91-9991428000</w:t>
      </w:r>
      <w:r w:rsidRPr="007009B4">
        <w:rPr>
          <w:rFonts w:ascii="Arial" w:hAnsi="Arial" w:cs="Arial"/>
          <w:sz w:val="22"/>
          <w:szCs w:val="22"/>
        </w:rPr>
        <w:t xml:space="preserve">. Alternatively, you can send a support query to </w:t>
      </w:r>
      <w:hyperlink r:id="rId26" w:history="1">
        <w:r w:rsidRPr="007009B4">
          <w:rPr>
            <w:rStyle w:val="Hyperlink"/>
            <w:rFonts w:ascii="Arial" w:hAnsi="Arial" w:cs="Arial"/>
            <w:sz w:val="22"/>
            <w:szCs w:val="22"/>
          </w:rPr>
          <w:t>support@tallysolutions.com</w:t>
        </w:r>
      </w:hyperlink>
      <w:r w:rsidRPr="007009B4">
        <w:rPr>
          <w:rFonts w:ascii="Arial" w:hAnsi="Arial" w:cs="Arial"/>
          <w:sz w:val="22"/>
          <w:szCs w:val="22"/>
        </w:rPr>
        <w:t xml:space="preserve">. </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If I need some enhancement</w:t>
      </w:r>
      <w:r>
        <w:rPr>
          <w:rFonts w:ascii="Arial" w:hAnsi="Arial" w:cs="Arial"/>
          <w:b/>
          <w:bCs/>
          <w:sz w:val="22"/>
          <w:szCs w:val="22"/>
        </w:rPr>
        <w:t>s</w:t>
      </w:r>
      <w:r w:rsidRPr="007009B4">
        <w:rPr>
          <w:rFonts w:ascii="Arial" w:hAnsi="Arial" w:cs="Arial"/>
          <w:b/>
          <w:bCs/>
          <w:sz w:val="22"/>
          <w:szCs w:val="22"/>
        </w:rPr>
        <w:t xml:space="preserve"> / changes to be incorporated for the add-on, whom should I contact?</w:t>
      </w:r>
    </w:p>
    <w:p w:rsidR="00984AB5" w:rsidRPr="007009B4" w:rsidRDefault="00984AB5" w:rsidP="00984AB5">
      <w:pPr>
        <w:spacing w:line="360" w:lineRule="auto"/>
        <w:jc w:val="both"/>
        <w:rPr>
          <w:rFonts w:ascii="Arial" w:hAnsi="Arial" w:cs="Arial"/>
          <w:sz w:val="22"/>
          <w:szCs w:val="22"/>
        </w:rPr>
      </w:pPr>
      <w:r w:rsidRPr="007009B4">
        <w:rPr>
          <w:rFonts w:ascii="Arial" w:hAnsi="Arial" w:cs="Arial"/>
          <w:sz w:val="22"/>
          <w:szCs w:val="22"/>
        </w:rPr>
        <w:t xml:space="preserve">Please to write to us on </w:t>
      </w:r>
      <w:r>
        <w:rPr>
          <w:rFonts w:ascii="Arial" w:hAnsi="Arial" w:cs="Arial"/>
          <w:sz w:val="22"/>
          <w:szCs w:val="22"/>
        </w:rPr>
        <w:t>intallysolutions@gmail.com</w:t>
      </w:r>
      <w:r w:rsidRPr="007009B4">
        <w:rPr>
          <w:rFonts w:ascii="Arial" w:hAnsi="Arial" w:cs="Arial"/>
          <w:sz w:val="22"/>
          <w:szCs w:val="22"/>
        </w:rPr>
        <w:t xml:space="preserve"> with your additional requirements and we will revert to you in 24 business hours.</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Will new features added be available to us?</w:t>
      </w:r>
    </w:p>
    <w:p w:rsidR="00984AB5" w:rsidRPr="007009B4" w:rsidRDefault="00984AB5" w:rsidP="00984AB5">
      <w:pPr>
        <w:spacing w:line="360" w:lineRule="auto"/>
        <w:jc w:val="both"/>
        <w:rPr>
          <w:rFonts w:ascii="Arial" w:hAnsi="Arial" w:cs="Arial"/>
          <w:sz w:val="22"/>
          <w:szCs w:val="22"/>
        </w:rPr>
      </w:pPr>
      <w:r w:rsidRPr="007009B4">
        <w:rPr>
          <w:rFonts w:ascii="Arial" w:hAnsi="Arial" w:cs="Arial"/>
          <w:sz w:val="22"/>
          <w:szCs w:val="22"/>
        </w:rPr>
        <w:t>We offer one year availability of all support and new features free of cost. After one year, nominal subscription cost will be applicable to you to continue to get free support and updates.</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What will happen after one year?</w:t>
      </w:r>
    </w:p>
    <w:p w:rsidR="00984AB5" w:rsidRPr="007009B4" w:rsidRDefault="00984AB5" w:rsidP="00984AB5">
      <w:pPr>
        <w:spacing w:line="360" w:lineRule="auto"/>
        <w:jc w:val="both"/>
        <w:rPr>
          <w:rFonts w:ascii="Arial" w:hAnsi="Arial" w:cs="Arial"/>
          <w:sz w:val="22"/>
          <w:szCs w:val="22"/>
        </w:rPr>
      </w:pPr>
      <w:r>
        <w:rPr>
          <w:rFonts w:ascii="Arial" w:hAnsi="Arial" w:cs="Arial"/>
          <w:sz w:val="22"/>
          <w:szCs w:val="22"/>
        </w:rPr>
        <w:t>A subscription for a year has to be renewed for the Add-On. The cost would be 20% of the MRP prevailing at that time, of the Add-On.</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 xml:space="preserve">I am using a multi-site. Can I use the same Add-on for all the sites? </w:t>
      </w:r>
    </w:p>
    <w:p w:rsidR="00984AB5" w:rsidRPr="007009B4" w:rsidRDefault="00984AB5" w:rsidP="00984AB5">
      <w:pPr>
        <w:spacing w:line="360" w:lineRule="auto"/>
        <w:jc w:val="both"/>
        <w:rPr>
          <w:rFonts w:ascii="Arial" w:hAnsi="Arial" w:cs="Arial"/>
          <w:bCs/>
          <w:sz w:val="22"/>
          <w:szCs w:val="22"/>
        </w:rPr>
      </w:pPr>
      <w:r w:rsidRPr="007009B4">
        <w:rPr>
          <w:rFonts w:ascii="Arial" w:hAnsi="Arial" w:cs="Arial"/>
          <w:bCs/>
          <w:sz w:val="22"/>
          <w:szCs w:val="22"/>
        </w:rPr>
        <w:t>No, one Add-on will work only for one site. You need to purchase</w:t>
      </w:r>
      <w:r w:rsidRPr="007009B4">
        <w:rPr>
          <w:rFonts w:ascii="Arial" w:hAnsi="Arial" w:cs="Arial"/>
          <w:b/>
          <w:bCs/>
          <w:sz w:val="22"/>
          <w:szCs w:val="22"/>
        </w:rPr>
        <w:t xml:space="preserve"> </w:t>
      </w:r>
      <w:r w:rsidRPr="007009B4">
        <w:rPr>
          <w:rFonts w:ascii="Arial" w:hAnsi="Arial" w:cs="Arial"/>
          <w:bCs/>
          <w:sz w:val="22"/>
          <w:szCs w:val="22"/>
        </w:rPr>
        <w:t>again if you want to use the same Add-on for more sites.</w:t>
      </w:r>
    </w:p>
    <w:p w:rsidR="00984AB5" w:rsidRPr="007009B4" w:rsidRDefault="00984AB5" w:rsidP="00984AB5">
      <w:pPr>
        <w:spacing w:line="360" w:lineRule="auto"/>
        <w:jc w:val="both"/>
        <w:rPr>
          <w:rFonts w:ascii="Arial" w:hAnsi="Arial" w:cs="Arial"/>
          <w:bCs/>
          <w:sz w:val="22"/>
          <w:szCs w:val="22"/>
        </w:rPr>
      </w:pPr>
    </w:p>
    <w:p w:rsidR="00984AB5" w:rsidRPr="007009B4" w:rsidRDefault="00984AB5" w:rsidP="00984AB5">
      <w:pPr>
        <w:spacing w:line="360" w:lineRule="auto"/>
        <w:jc w:val="both"/>
        <w:rPr>
          <w:rFonts w:ascii="Arial" w:hAnsi="Arial" w:cs="Arial"/>
          <w:b/>
          <w:bCs/>
          <w:sz w:val="22"/>
          <w:szCs w:val="22"/>
        </w:rPr>
      </w:pPr>
      <w:bookmarkStart w:id="1" w:name="AddonConfiguration"/>
      <w:r w:rsidRPr="007009B4">
        <w:rPr>
          <w:rFonts w:ascii="Arial" w:hAnsi="Arial" w:cs="Arial"/>
          <w:b/>
          <w:bCs/>
          <w:sz w:val="22"/>
          <w:szCs w:val="22"/>
        </w:rPr>
        <w:t>How do I configure the add-ons</w:t>
      </w:r>
      <w:r>
        <w:rPr>
          <w:rFonts w:ascii="Arial" w:hAnsi="Arial" w:cs="Arial"/>
          <w:b/>
          <w:bCs/>
          <w:sz w:val="22"/>
          <w:szCs w:val="22"/>
        </w:rPr>
        <w:t xml:space="preserve"> for multi-site</w:t>
      </w:r>
      <w:r w:rsidRPr="007009B4">
        <w:rPr>
          <w:rFonts w:ascii="Arial" w:hAnsi="Arial" w:cs="Arial"/>
          <w:b/>
          <w:bCs/>
          <w:sz w:val="22"/>
          <w:szCs w:val="22"/>
        </w:rPr>
        <w:t>?</w:t>
      </w:r>
    </w:p>
    <w:bookmarkEnd w:id="1"/>
    <w:p w:rsidR="00984AB5" w:rsidRPr="007009B4" w:rsidRDefault="00984AB5" w:rsidP="00984AB5">
      <w:pPr>
        <w:pStyle w:val="Style10"/>
        <w:widowControl/>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If you are a </w:t>
      </w:r>
      <w:r w:rsidRPr="007009B4">
        <w:rPr>
          <w:rFonts w:ascii="Arial" w:hAnsi="Arial" w:cs="Arial"/>
          <w:sz w:val="22"/>
          <w:szCs w:val="22"/>
          <w:u w:val="single"/>
        </w:rPr>
        <w:t>TallyPrime Multi site user</w:t>
      </w:r>
      <w:r w:rsidRPr="007009B4">
        <w:rPr>
          <w:rFonts w:ascii="Arial" w:hAnsi="Arial" w:cs="Arial"/>
          <w:sz w:val="22"/>
          <w:szCs w:val="22"/>
        </w:rPr>
        <w:t>, add the Add-on to the required site as follows:</w:t>
      </w:r>
    </w:p>
    <w:p w:rsidR="00984AB5" w:rsidRPr="007009B4" w:rsidRDefault="00984AB5" w:rsidP="00FE3636">
      <w:pPr>
        <w:pStyle w:val="Style10"/>
        <w:widowControl/>
        <w:numPr>
          <w:ilvl w:val="1"/>
          <w:numId w:val="11"/>
        </w:numPr>
        <w:suppressAutoHyphens/>
        <w:autoSpaceDN/>
        <w:adjustRightInd/>
        <w:spacing w:line="360" w:lineRule="auto"/>
        <w:ind w:left="720"/>
        <w:jc w:val="both"/>
        <w:rPr>
          <w:rFonts w:ascii="Arial" w:hAnsi="Arial" w:cs="Arial"/>
          <w:b/>
          <w:bCs/>
          <w:sz w:val="22"/>
          <w:szCs w:val="22"/>
        </w:rPr>
      </w:pP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Account.</w:t>
      </w:r>
      <w:r w:rsidRPr="007009B4">
        <w:rPr>
          <w:rFonts w:ascii="Arial" w:hAnsi="Arial" w:cs="Arial"/>
          <w:sz w:val="22"/>
          <w:szCs w:val="22"/>
        </w:rPr>
        <w:t xml:space="preserve"> This shall open control centre on Tally Portal / Website</w:t>
      </w:r>
    </w:p>
    <w:p w:rsidR="00984AB5" w:rsidRPr="007009B4" w:rsidRDefault="00984AB5" w:rsidP="00FE3636">
      <w:pPr>
        <w:pStyle w:val="Style10"/>
        <w:widowControl/>
        <w:numPr>
          <w:ilvl w:val="1"/>
          <w:numId w:val="11"/>
        </w:numPr>
        <w:suppressAutoHyphens/>
        <w:autoSpaceDN/>
        <w:adjustRightInd/>
        <w:spacing w:line="360" w:lineRule="auto"/>
        <w:ind w:left="720"/>
        <w:jc w:val="both"/>
        <w:rPr>
          <w:rFonts w:ascii="Arial" w:hAnsi="Arial" w:cs="Arial"/>
          <w:b/>
          <w:bCs/>
          <w:sz w:val="22"/>
          <w:szCs w:val="22"/>
        </w:rPr>
      </w:pPr>
      <w:r w:rsidRPr="007009B4">
        <w:rPr>
          <w:rFonts w:ascii="Arial" w:hAnsi="Arial" w:cs="Arial"/>
          <w:sz w:val="22"/>
          <w:szCs w:val="22"/>
        </w:rPr>
        <w:t xml:space="preserve">Go to </w:t>
      </w:r>
      <w:r w:rsidRPr="007009B4">
        <w:rPr>
          <w:rFonts w:ascii="Arial" w:hAnsi="Arial" w:cs="Arial"/>
          <w:b/>
          <w:bCs/>
          <w:sz w:val="22"/>
          <w:szCs w:val="22"/>
        </w:rPr>
        <w:t xml:space="preserve">TDL Management </w:t>
      </w:r>
      <w:r w:rsidRPr="007009B4">
        <w:rPr>
          <w:rFonts w:ascii="Arial" w:hAnsi="Arial" w:cs="Arial"/>
          <w:b/>
          <w:bCs/>
          <w:sz w:val="22"/>
          <w:szCs w:val="22"/>
        </w:rPr>
        <w:sym w:font="Wingdings" w:char="F0E0"/>
      </w:r>
      <w:r w:rsidRPr="007009B4">
        <w:rPr>
          <w:rFonts w:ascii="Arial" w:hAnsi="Arial" w:cs="Arial"/>
          <w:b/>
          <w:bCs/>
          <w:sz w:val="22"/>
          <w:szCs w:val="22"/>
        </w:rPr>
        <w:t xml:space="preserve"> TDL Configuration </w:t>
      </w:r>
      <w:r w:rsidRPr="007009B4">
        <w:rPr>
          <w:rFonts w:ascii="Arial" w:hAnsi="Arial" w:cs="Arial"/>
          <w:b/>
          <w:bCs/>
          <w:sz w:val="22"/>
          <w:szCs w:val="22"/>
        </w:rPr>
        <w:sym w:font="Wingdings" w:char="F0E0"/>
      </w:r>
      <w:r w:rsidRPr="007009B4">
        <w:rPr>
          <w:rFonts w:ascii="Arial" w:hAnsi="Arial" w:cs="Arial"/>
          <w:b/>
          <w:bCs/>
          <w:sz w:val="22"/>
          <w:szCs w:val="22"/>
        </w:rPr>
        <w:t xml:space="preserve"> Select the site’s default TDL</w:t>
      </w:r>
    </w:p>
    <w:p w:rsidR="00984AB5" w:rsidRPr="007009B4" w:rsidRDefault="00984AB5" w:rsidP="00FE3636">
      <w:pPr>
        <w:pStyle w:val="Style10"/>
        <w:widowControl/>
        <w:numPr>
          <w:ilvl w:val="1"/>
          <w:numId w:val="11"/>
        </w:numPr>
        <w:suppressAutoHyphens/>
        <w:autoSpaceDN/>
        <w:adjustRightInd/>
        <w:spacing w:line="360" w:lineRule="auto"/>
        <w:ind w:left="720"/>
        <w:jc w:val="both"/>
        <w:rPr>
          <w:rFonts w:ascii="Arial" w:hAnsi="Arial" w:cs="Arial"/>
          <w:sz w:val="22"/>
          <w:szCs w:val="22"/>
        </w:rPr>
      </w:pPr>
      <w:r w:rsidRPr="007009B4">
        <w:rPr>
          <w:rFonts w:ascii="Arial" w:hAnsi="Arial" w:cs="Arial"/>
          <w:sz w:val="22"/>
          <w:szCs w:val="22"/>
        </w:rPr>
        <w:t>Under ‘</w:t>
      </w:r>
      <w:r w:rsidRPr="007009B4">
        <w:rPr>
          <w:rFonts w:ascii="Arial" w:hAnsi="Arial" w:cs="Arial"/>
          <w:b/>
          <w:bCs/>
          <w:sz w:val="22"/>
          <w:szCs w:val="22"/>
        </w:rPr>
        <w:t>Select TDL Account</w:t>
      </w:r>
      <w:r w:rsidRPr="007009B4">
        <w:rPr>
          <w:rFonts w:ascii="Arial" w:hAnsi="Arial" w:cs="Arial"/>
          <w:sz w:val="22"/>
          <w:szCs w:val="22"/>
        </w:rPr>
        <w:t xml:space="preserve">’, select the Add-on Name and Click on Create / Accept button. </w:t>
      </w:r>
    </w:p>
    <w:p w:rsidR="00984AB5" w:rsidRPr="007009B4" w:rsidRDefault="00984AB5" w:rsidP="00FE3636">
      <w:pPr>
        <w:pStyle w:val="Style10"/>
        <w:widowControl/>
        <w:numPr>
          <w:ilvl w:val="1"/>
          <w:numId w:val="11"/>
        </w:numPr>
        <w:suppressAutoHyphens/>
        <w:autoSpaceDN/>
        <w:adjustRightInd/>
        <w:spacing w:line="360" w:lineRule="auto"/>
        <w:ind w:left="720"/>
        <w:jc w:val="both"/>
        <w:rPr>
          <w:rFonts w:ascii="Arial" w:hAnsi="Arial" w:cs="Arial"/>
          <w:b/>
          <w:bCs/>
          <w:sz w:val="22"/>
          <w:szCs w:val="22"/>
        </w:rPr>
      </w:pPr>
      <w:r>
        <w:rPr>
          <w:noProof/>
        </w:rPr>
        <w:lastRenderedPageBreak/>
        <w:drawing>
          <wp:anchor distT="0" distB="0" distL="114300" distR="114300" simplePos="0" relativeHeight="251664384" behindDoc="0" locked="0" layoutInCell="1" allowOverlap="1">
            <wp:simplePos x="0" y="0"/>
            <wp:positionH relativeFrom="margin">
              <wp:posOffset>1117600</wp:posOffset>
            </wp:positionH>
            <wp:positionV relativeFrom="paragraph">
              <wp:posOffset>19050</wp:posOffset>
            </wp:positionV>
            <wp:extent cx="4229100" cy="2395855"/>
            <wp:effectExtent l="19050" t="19050" r="19050" b="23495"/>
            <wp:wrapTopAndBottom/>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229100" cy="2395855"/>
                    </a:xfrm>
                    <a:prstGeom prst="rect">
                      <a:avLst/>
                    </a:prstGeom>
                    <a:noFill/>
                    <a:ln w="9525">
                      <a:solidFill>
                        <a:srgbClr val="000000"/>
                      </a:solidFill>
                      <a:miter lim="800000"/>
                      <a:headEnd/>
                      <a:tailEnd/>
                    </a:ln>
                  </pic:spPr>
                </pic:pic>
              </a:graphicData>
            </a:graphic>
          </wp:anchor>
        </w:drawing>
      </w:r>
      <w:r w:rsidRPr="007009B4">
        <w:rPr>
          <w:rFonts w:ascii="Arial" w:hAnsi="Arial" w:cs="Arial"/>
          <w:sz w:val="22"/>
          <w:szCs w:val="22"/>
        </w:rPr>
        <w:t xml:space="preserve">Update your license by going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License </w:t>
      </w:r>
      <w:r w:rsidRPr="007009B4">
        <w:rPr>
          <w:rFonts w:ascii="Arial" w:hAnsi="Arial" w:cs="Arial"/>
          <w:b/>
          <w:bCs/>
          <w:sz w:val="22"/>
          <w:szCs w:val="22"/>
        </w:rPr>
        <w:sym w:font="Wingdings" w:char="F0E0"/>
      </w:r>
      <w:r w:rsidRPr="007009B4">
        <w:rPr>
          <w:rFonts w:ascii="Arial" w:hAnsi="Arial" w:cs="Arial"/>
          <w:b/>
          <w:bCs/>
          <w:sz w:val="22"/>
          <w:szCs w:val="22"/>
        </w:rPr>
        <w:t xml:space="preserve"> F5: Update</w:t>
      </w:r>
    </w:p>
    <w:p w:rsidR="00984AB5" w:rsidRPr="007009B4" w:rsidRDefault="00984AB5" w:rsidP="00984AB5">
      <w:pPr>
        <w:pStyle w:val="Style10"/>
        <w:widowControl/>
        <w:suppressAutoHyphens/>
        <w:autoSpaceDN/>
        <w:adjustRightInd/>
        <w:spacing w:line="360" w:lineRule="auto"/>
        <w:ind w:left="1440"/>
        <w:jc w:val="both"/>
        <w:rPr>
          <w:rFonts w:ascii="Arial" w:hAnsi="Arial" w:cs="Arial"/>
          <w:b/>
          <w:bCs/>
          <w:sz w:val="22"/>
          <w:szCs w:val="22"/>
        </w:rPr>
      </w:pPr>
    </w:p>
    <w:p w:rsidR="00984AB5" w:rsidRPr="007009B4" w:rsidRDefault="00FA31DB" w:rsidP="00984AB5">
      <w:pPr>
        <w:pStyle w:val="Style10"/>
        <w:widowControl/>
        <w:suppressAutoHyphens/>
        <w:autoSpaceDN/>
        <w:adjustRightInd/>
        <w:spacing w:line="360" w:lineRule="auto"/>
        <w:ind w:left="540"/>
        <w:jc w:val="both"/>
        <w:rPr>
          <w:rFonts w:ascii="Arial" w:hAnsi="Arial" w:cs="Arial"/>
          <w:b/>
          <w:bCs/>
          <w:sz w:val="22"/>
          <w:szCs w:val="22"/>
        </w:rPr>
      </w:pPr>
      <w:r w:rsidRPr="00FA31DB">
        <w:pict>
          <v:shapetype id="_x0000_t202" coordsize="21600,21600" o:spt="202" path="m,l,21600r21600,l21600,xe">
            <v:stroke joinstyle="miter"/>
            <v:path gradientshapeok="t" o:connecttype="rect"/>
          </v:shapetype>
          <v:shape id="Text Box 18" o:spid="_x0000_s1027" type="#_x0000_t202" style="width:459pt;height:78.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">
            <v:textbox style="mso-next-textbox:#Text Box 18">
              <w:txbxContent>
                <w:p w:rsidR="00984AB5" w:rsidRPr="00F46C8C" w:rsidRDefault="00984AB5" w:rsidP="00984AB5">
                  <w:pPr>
                    <w:pStyle w:val="Style10"/>
                    <w:widowControl/>
                    <w:suppressAutoHyphens/>
                    <w:autoSpaceDN/>
                    <w:adjustRightInd/>
                    <w:spacing w:line="360" w:lineRule="auto"/>
                    <w:jc w:val="both"/>
                    <w:rPr>
                      <w:rFonts w:ascii="Arial" w:hAnsi="Arial" w:cs="Arial"/>
                      <w:sz w:val="22"/>
                      <w:szCs w:val="22"/>
                    </w:rPr>
                  </w:pPr>
                  <w:r w:rsidRPr="00307BAA">
                    <w:rPr>
                      <w:rFonts w:ascii="Arial" w:hAnsi="Arial" w:cs="Arial"/>
                      <w:b/>
                      <w:bCs/>
                      <w:i/>
                      <w:iCs/>
                      <w:sz w:val="22"/>
                      <w:szCs w:val="22"/>
                    </w:rPr>
                    <w:t>Note:</w:t>
                  </w:r>
                  <w:r w:rsidRPr="00F46C8C">
                    <w:rPr>
                      <w:rFonts w:ascii="Arial" w:hAnsi="Arial" w:cs="Arial"/>
                      <w:sz w:val="22"/>
                      <w:szCs w:val="22"/>
                    </w:rPr>
                    <w:t xml:space="preserve"> To know or change the site’s default TDL configuration, go to </w:t>
                  </w:r>
                  <w:r w:rsidRPr="007A0B59">
                    <w:rPr>
                      <w:rFonts w:ascii="Arial" w:hAnsi="Arial" w:cs="Arial"/>
                      <w:b/>
                      <w:bCs/>
                      <w:sz w:val="22"/>
                      <w:szCs w:val="22"/>
                    </w:rPr>
                    <w:t xml:space="preserve">Gateway of Tally </w:t>
                  </w:r>
                  <w:r w:rsidRPr="00C7363F">
                    <w:rPr>
                      <w:rFonts w:ascii="Arial" w:hAnsi="Arial" w:cs="Arial"/>
                      <w:b/>
                      <w:bCs/>
                      <w:sz w:val="22"/>
                      <w:szCs w:val="22"/>
                    </w:rPr>
                    <w:sym w:font="Wingdings" w:char="F0E0"/>
                  </w:r>
                  <w:r w:rsidRPr="007A0B59">
                    <w:rPr>
                      <w:rFonts w:ascii="Arial" w:hAnsi="Arial" w:cs="Arial"/>
                      <w:b/>
                      <w:bCs/>
                      <w:sz w:val="22"/>
                      <w:szCs w:val="22"/>
                    </w:rPr>
                    <w:t xml:space="preserve"> F1: </w:t>
                  </w:r>
                  <w:r>
                    <w:rPr>
                      <w:rFonts w:ascii="Arial" w:hAnsi="Arial" w:cs="Arial"/>
                      <w:b/>
                      <w:bCs/>
                      <w:sz w:val="22"/>
                      <w:szCs w:val="22"/>
                    </w:rPr>
                    <w:t>Help</w:t>
                  </w:r>
                  <w:r w:rsidRPr="007A0B59">
                    <w:rPr>
                      <w:rFonts w:ascii="Arial" w:hAnsi="Arial" w:cs="Arial"/>
                      <w:b/>
                      <w:bCs/>
                      <w:sz w:val="22"/>
                      <w:szCs w:val="22"/>
                    </w:rPr>
                    <w:t xml:space="preserve"> </w:t>
                  </w:r>
                  <w:r w:rsidRPr="00C7363F">
                    <w:rPr>
                      <w:rFonts w:ascii="Arial" w:hAnsi="Arial" w:cs="Arial"/>
                      <w:b/>
                      <w:bCs/>
                      <w:sz w:val="22"/>
                      <w:szCs w:val="22"/>
                    </w:rPr>
                    <w:sym w:font="Wingdings" w:char="F0E0"/>
                  </w:r>
                  <w:r w:rsidRPr="007A0B59">
                    <w:rPr>
                      <w:rFonts w:ascii="Arial" w:hAnsi="Arial" w:cs="Arial"/>
                      <w:b/>
                      <w:bCs/>
                      <w:sz w:val="22"/>
                      <w:szCs w:val="22"/>
                    </w:rPr>
                    <w:t xml:space="preserve"> </w:t>
                  </w:r>
                  <w:r>
                    <w:rPr>
                      <w:rFonts w:ascii="Arial" w:hAnsi="Arial" w:cs="Arial"/>
                      <w:b/>
                      <w:bCs/>
                      <w:sz w:val="22"/>
                      <w:szCs w:val="22"/>
                    </w:rPr>
                    <w:t xml:space="preserve">Settings </w:t>
                  </w:r>
                  <w:r w:rsidRPr="000635F5">
                    <w:rPr>
                      <w:rFonts w:ascii="Arial" w:hAnsi="Arial" w:cs="Arial"/>
                      <w:b/>
                      <w:bCs/>
                      <w:sz w:val="22"/>
                      <w:szCs w:val="22"/>
                    </w:rPr>
                    <w:sym w:font="Wingdings" w:char="F0E0"/>
                  </w:r>
                  <w:r>
                    <w:rPr>
                      <w:rFonts w:ascii="Arial" w:hAnsi="Arial" w:cs="Arial"/>
                      <w:b/>
                      <w:bCs/>
                      <w:sz w:val="22"/>
                      <w:szCs w:val="22"/>
                    </w:rPr>
                    <w:t xml:space="preserve"> </w:t>
                  </w:r>
                  <w:r w:rsidRPr="007A0B59">
                    <w:rPr>
                      <w:rFonts w:ascii="Arial" w:hAnsi="Arial" w:cs="Arial"/>
                      <w:b/>
                      <w:bCs/>
                      <w:sz w:val="22"/>
                      <w:szCs w:val="22"/>
                    </w:rPr>
                    <w:t>Licens</w:t>
                  </w:r>
                  <w:r>
                    <w:rPr>
                      <w:rFonts w:ascii="Arial" w:hAnsi="Arial" w:cs="Arial"/>
                      <w:b/>
                      <w:bCs/>
                      <w:sz w:val="22"/>
                      <w:szCs w:val="22"/>
                    </w:rPr>
                    <w:t>e</w:t>
                  </w:r>
                  <w:r w:rsidRPr="007A0B59">
                    <w:rPr>
                      <w:rFonts w:ascii="Arial" w:hAnsi="Arial" w:cs="Arial"/>
                      <w:b/>
                      <w:bCs/>
                      <w:sz w:val="22"/>
                      <w:szCs w:val="22"/>
                    </w:rPr>
                    <w:t xml:space="preserve"> </w:t>
                  </w:r>
                  <w:r w:rsidRPr="00C7363F">
                    <w:rPr>
                      <w:rFonts w:ascii="Arial" w:hAnsi="Arial" w:cs="Arial"/>
                      <w:b/>
                      <w:bCs/>
                      <w:sz w:val="22"/>
                      <w:szCs w:val="22"/>
                    </w:rPr>
                    <w:sym w:font="Wingdings" w:char="F0E0"/>
                  </w:r>
                  <w:r w:rsidRPr="007A0B59">
                    <w:rPr>
                      <w:rFonts w:ascii="Arial" w:hAnsi="Arial" w:cs="Arial"/>
                      <w:b/>
                      <w:bCs/>
                      <w:sz w:val="22"/>
                      <w:szCs w:val="22"/>
                    </w:rPr>
                    <w:t xml:space="preserve"> </w:t>
                  </w:r>
                  <w:r>
                    <w:rPr>
                      <w:rFonts w:ascii="Arial" w:hAnsi="Arial" w:cs="Arial"/>
                      <w:b/>
                      <w:bCs/>
                      <w:sz w:val="22"/>
                      <w:szCs w:val="22"/>
                    </w:rPr>
                    <w:t>Manage Account.</w:t>
                  </w:r>
                  <w:r>
                    <w:rPr>
                      <w:rFonts w:ascii="Arial" w:hAnsi="Arial" w:cs="Arial"/>
                      <w:sz w:val="22"/>
                      <w:szCs w:val="22"/>
                    </w:rPr>
                    <w:t xml:space="preserve"> In the webpage go to </w:t>
                  </w:r>
                  <w:r>
                    <w:rPr>
                      <w:rFonts w:ascii="Arial" w:hAnsi="Arial" w:cs="Arial"/>
                      <w:b/>
                      <w:bCs/>
                      <w:sz w:val="22"/>
                      <w:szCs w:val="22"/>
                    </w:rPr>
                    <w:t xml:space="preserve">Account Management </w:t>
                  </w:r>
                  <w:r w:rsidRPr="00307BAA">
                    <w:rPr>
                      <w:rFonts w:ascii="Arial" w:hAnsi="Arial" w:cs="Arial"/>
                      <w:b/>
                      <w:bCs/>
                      <w:sz w:val="22"/>
                      <w:szCs w:val="22"/>
                    </w:rPr>
                    <w:sym w:font="Wingdings" w:char="F0E0"/>
                  </w:r>
                  <w:r>
                    <w:rPr>
                      <w:rFonts w:ascii="Arial" w:hAnsi="Arial" w:cs="Arial"/>
                      <w:b/>
                      <w:bCs/>
                      <w:sz w:val="22"/>
                      <w:szCs w:val="22"/>
                    </w:rPr>
                    <w:t xml:space="preserve"> License Management </w:t>
                  </w:r>
                  <w:r w:rsidRPr="00F46C8C">
                    <w:rPr>
                      <w:rFonts w:ascii="Arial" w:hAnsi="Arial" w:cs="Arial"/>
                      <w:sz w:val="22"/>
                      <w:szCs w:val="22"/>
                    </w:rPr>
                    <w:t xml:space="preserve">and look at the </w:t>
                  </w:r>
                  <w:r>
                    <w:rPr>
                      <w:rFonts w:ascii="Arial" w:hAnsi="Arial" w:cs="Arial"/>
                      <w:sz w:val="22"/>
                      <w:szCs w:val="22"/>
                    </w:rPr>
                    <w:t>Deployment</w:t>
                  </w:r>
                  <w:r w:rsidRPr="00F46C8C">
                    <w:rPr>
                      <w:rFonts w:ascii="Arial" w:hAnsi="Arial" w:cs="Arial"/>
                      <w:sz w:val="22"/>
                      <w:szCs w:val="22"/>
                    </w:rPr>
                    <w:t xml:space="preserve"> </w:t>
                  </w:r>
                  <w:r>
                    <w:rPr>
                      <w:rFonts w:ascii="Arial" w:hAnsi="Arial" w:cs="Arial"/>
                      <w:sz w:val="22"/>
                      <w:szCs w:val="22"/>
                    </w:rPr>
                    <w:t>section in the right side of the pane</w:t>
                  </w:r>
                  <w:r w:rsidRPr="00F46C8C">
                    <w:rPr>
                      <w:rFonts w:ascii="Arial" w:hAnsi="Arial" w:cs="Arial"/>
                      <w:sz w:val="22"/>
                      <w:szCs w:val="22"/>
                    </w:rPr>
                    <w:t>.)</w:t>
                  </w:r>
                </w:p>
                <w:p w:rsidR="00984AB5" w:rsidRPr="00F46C8C" w:rsidRDefault="00984AB5" w:rsidP="00984AB5">
                  <w:pPr>
                    <w:pStyle w:val="Style10"/>
                    <w:widowControl/>
                    <w:suppressAutoHyphens/>
                    <w:autoSpaceDN/>
                    <w:adjustRightInd/>
                    <w:spacing w:line="360" w:lineRule="auto"/>
                    <w:jc w:val="both"/>
                    <w:rPr>
                      <w:rFonts w:ascii="Arial" w:hAnsi="Arial" w:cs="Arial"/>
                      <w:sz w:val="22"/>
                      <w:szCs w:val="22"/>
                    </w:rPr>
                  </w:pPr>
                </w:p>
                <w:p w:rsidR="00984AB5" w:rsidRPr="00F46C8C" w:rsidRDefault="00984AB5" w:rsidP="00984AB5">
                  <w:pPr>
                    <w:pStyle w:val="Style10"/>
                    <w:widowControl/>
                    <w:suppressAutoHyphens/>
                    <w:autoSpaceDN/>
                    <w:adjustRightInd/>
                    <w:spacing w:line="360" w:lineRule="auto"/>
                    <w:jc w:val="both"/>
                    <w:rPr>
                      <w:rFonts w:ascii="Arial" w:hAnsi="Arial" w:cs="Arial"/>
                      <w:sz w:val="22"/>
                      <w:szCs w:val="22"/>
                    </w:rPr>
                  </w:pPr>
                  <w:r w:rsidRPr="00F46C8C">
                    <w:rPr>
                      <w:rFonts w:ascii="Arial" w:hAnsi="Arial" w:cs="Arial"/>
                      <w:sz w:val="22"/>
                      <w:szCs w:val="22"/>
                    </w:rPr>
                    <w:t>If you face problems in configuring the add-on, click on this link to know more.</w:t>
                  </w:r>
                </w:p>
                <w:p w:rsidR="00984AB5" w:rsidRPr="00F46C8C" w:rsidRDefault="00FA31DB" w:rsidP="00984AB5">
                  <w:pPr>
                    <w:pStyle w:val="Style10"/>
                    <w:widowControl/>
                    <w:suppressAutoHyphens/>
                    <w:autoSpaceDN/>
                    <w:adjustRightInd/>
                    <w:spacing w:line="360" w:lineRule="auto"/>
                    <w:jc w:val="both"/>
                    <w:rPr>
                      <w:rFonts w:ascii="Arial" w:hAnsi="Arial" w:cs="Arial"/>
                      <w:b/>
                      <w:bCs/>
                      <w:color w:val="0070C0"/>
                      <w:sz w:val="22"/>
                      <w:szCs w:val="22"/>
                    </w:rPr>
                  </w:pPr>
                  <w:hyperlink r:id="rId28" w:history="1">
                    <w:r w:rsidR="00984AB5" w:rsidRPr="00F46C8C">
                      <w:rPr>
                        <w:rStyle w:val="Hyperlink"/>
                        <w:rFonts w:ascii="Arial" w:hAnsi="Arial" w:cs="Arial"/>
                        <w:color w:val="0070C0"/>
                        <w:sz w:val="22"/>
                        <w:szCs w:val="22"/>
                      </w:rPr>
                      <w:t>http://www.tallysolutions.com/website/html/solutions/how-to-configure.php</w:t>
                    </w:r>
                  </w:hyperlink>
                </w:p>
              </w:txbxContent>
            </v:textbox>
            <w10:wrap type="none"/>
            <w10:anchorlock/>
          </v:shape>
        </w:pict>
      </w:r>
    </w:p>
    <w:p w:rsidR="00984AB5" w:rsidRPr="007009B4" w:rsidRDefault="00984AB5" w:rsidP="00984AB5">
      <w:pPr>
        <w:pStyle w:val="Style10"/>
        <w:widowControl/>
        <w:suppressAutoHyphens/>
        <w:autoSpaceDN/>
        <w:adjustRightInd/>
        <w:spacing w:line="360" w:lineRule="auto"/>
        <w:ind w:left="540"/>
        <w:jc w:val="both"/>
        <w:rPr>
          <w:rFonts w:ascii="Arial" w:hAnsi="Arial" w:cs="Arial"/>
          <w:b/>
          <w:bCs/>
          <w:sz w:val="22"/>
          <w:szCs w:val="22"/>
        </w:rPr>
      </w:pPr>
    </w:p>
    <w:p w:rsidR="00984AB5" w:rsidRPr="007009B4" w:rsidRDefault="00984AB5" w:rsidP="00984AB5">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I have upgraded to a new TallyPrime Release. What will happen?</w:t>
      </w:r>
    </w:p>
    <w:p w:rsidR="00984AB5" w:rsidRPr="007009B4" w:rsidRDefault="00984AB5" w:rsidP="00984AB5">
      <w:pPr>
        <w:spacing w:line="360" w:lineRule="auto"/>
        <w:jc w:val="both"/>
        <w:rPr>
          <w:rStyle w:val="FontStyle28"/>
          <w:rFonts w:ascii="Arial" w:hAnsi="Arial" w:cs="Arial"/>
          <w:sz w:val="22"/>
          <w:szCs w:val="22"/>
        </w:rPr>
      </w:pPr>
      <w:r w:rsidRPr="007009B4">
        <w:rPr>
          <w:rStyle w:val="FontStyle28"/>
          <w:rFonts w:ascii="Arial" w:hAnsi="Arial" w:cs="Arial"/>
          <w:sz w:val="22"/>
          <w:szCs w:val="22"/>
        </w:rPr>
        <w:t>Normally, the add-on will work fine without any glitches. If you face problems with the Add-on, you can contact us for support.</w:t>
      </w:r>
    </w:p>
    <w:p w:rsidR="00984AB5" w:rsidRPr="007009B4" w:rsidRDefault="00984AB5" w:rsidP="00984AB5">
      <w:pPr>
        <w:spacing w:line="360" w:lineRule="auto"/>
        <w:jc w:val="both"/>
        <w:rPr>
          <w:rStyle w:val="FontStyle28"/>
          <w:rFonts w:ascii="Arial" w:hAnsi="Arial" w:cs="Arial"/>
          <w:sz w:val="22"/>
          <w:szCs w:val="22"/>
        </w:rPr>
      </w:pPr>
    </w:p>
    <w:p w:rsidR="00984AB5" w:rsidRPr="007009B4" w:rsidRDefault="00984AB5" w:rsidP="00984AB5">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TDL Management screen shows errors with the Add-on. What do I do?</w:t>
      </w:r>
    </w:p>
    <w:p w:rsidR="00984AB5" w:rsidRPr="007009B4" w:rsidRDefault="00984AB5" w:rsidP="00984AB5">
      <w:pPr>
        <w:spacing w:line="360" w:lineRule="auto"/>
        <w:jc w:val="both"/>
        <w:rPr>
          <w:rStyle w:val="FontStyle28"/>
          <w:rFonts w:ascii="Arial" w:hAnsi="Arial" w:cs="Arial"/>
          <w:sz w:val="22"/>
          <w:szCs w:val="22"/>
        </w:rPr>
      </w:pPr>
      <w:r w:rsidRPr="007009B4">
        <w:rPr>
          <w:rStyle w:val="FontStyle28"/>
          <w:rFonts w:ascii="Arial" w:hAnsi="Arial" w:cs="Arial"/>
          <w:sz w:val="22"/>
          <w:szCs w:val="22"/>
        </w:rPr>
        <w:t xml:space="preserve">Check whether the error is because of the Add-on or because of clashes between 2 TDLs (An add-on is also a TDL). In case of clashes, disable one or more TDLs and check which TDL has the error. If the Add-on has a problem, you can report it to us. </w:t>
      </w:r>
    </w:p>
    <w:p w:rsidR="00984AB5" w:rsidRPr="007009B4" w:rsidRDefault="00984AB5" w:rsidP="00984AB5">
      <w:pPr>
        <w:spacing w:line="360" w:lineRule="auto"/>
        <w:jc w:val="both"/>
        <w:rPr>
          <w:rStyle w:val="FontStyle28"/>
          <w:rFonts w:ascii="Arial" w:hAnsi="Arial" w:cs="Arial"/>
          <w:sz w:val="22"/>
          <w:szCs w:val="22"/>
        </w:rPr>
      </w:pPr>
    </w:p>
    <w:p w:rsidR="00984AB5" w:rsidRPr="007009B4" w:rsidRDefault="00984AB5" w:rsidP="00984AB5">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My Tally went into educational mode after installing the add-on. What do I do?</w:t>
      </w:r>
    </w:p>
    <w:p w:rsidR="00984AB5" w:rsidRPr="007009B4" w:rsidRDefault="00984AB5" w:rsidP="00984AB5">
      <w:pPr>
        <w:pStyle w:val="Style10"/>
        <w:widowControl/>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go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Account.</w:t>
      </w:r>
      <w:r w:rsidRPr="007009B4">
        <w:rPr>
          <w:rFonts w:ascii="Arial" w:hAnsi="Arial" w:cs="Arial"/>
          <w:sz w:val="22"/>
          <w:szCs w:val="22"/>
        </w:rPr>
        <w:t xml:space="preserve"> In the webpage go to </w:t>
      </w:r>
      <w:r w:rsidRPr="007009B4">
        <w:rPr>
          <w:rFonts w:ascii="Arial" w:hAnsi="Arial" w:cs="Arial"/>
          <w:b/>
          <w:bCs/>
          <w:sz w:val="22"/>
          <w:szCs w:val="22"/>
        </w:rPr>
        <w:t xml:space="preserve">Account Management </w:t>
      </w:r>
      <w:r w:rsidRPr="007009B4">
        <w:rPr>
          <w:rFonts w:ascii="Arial" w:hAnsi="Arial" w:cs="Arial"/>
          <w:b/>
          <w:bCs/>
          <w:sz w:val="22"/>
          <w:szCs w:val="22"/>
        </w:rPr>
        <w:sym w:font="Wingdings" w:char="F0E0"/>
      </w:r>
      <w:r w:rsidRPr="007009B4">
        <w:rPr>
          <w:rFonts w:ascii="Arial" w:hAnsi="Arial" w:cs="Arial"/>
          <w:b/>
          <w:bCs/>
          <w:sz w:val="22"/>
          <w:szCs w:val="22"/>
        </w:rPr>
        <w:t xml:space="preserve"> License Management </w:t>
      </w:r>
      <w:r w:rsidRPr="007009B4">
        <w:rPr>
          <w:rFonts w:ascii="Arial" w:hAnsi="Arial" w:cs="Arial"/>
          <w:sz w:val="22"/>
          <w:szCs w:val="22"/>
        </w:rPr>
        <w:t xml:space="preserve">and look at the Deployment </w:t>
      </w:r>
      <w:r>
        <w:rPr>
          <w:rFonts w:ascii="Arial" w:hAnsi="Arial" w:cs="Arial"/>
          <w:sz w:val="22"/>
          <w:szCs w:val="22"/>
        </w:rPr>
        <w:t>section</w:t>
      </w:r>
      <w:r w:rsidRPr="007009B4">
        <w:rPr>
          <w:rFonts w:ascii="Arial" w:hAnsi="Arial" w:cs="Arial"/>
          <w:sz w:val="22"/>
          <w:szCs w:val="22"/>
        </w:rPr>
        <w:t>.</w:t>
      </w:r>
      <w:r w:rsidRPr="007009B4">
        <w:rPr>
          <w:rFonts w:ascii="Arial" w:hAnsi="Arial" w:cs="Arial"/>
          <w:b/>
          <w:bCs/>
          <w:sz w:val="22"/>
          <w:szCs w:val="22"/>
        </w:rPr>
        <w:t xml:space="preserve"> </w:t>
      </w:r>
      <w:r w:rsidRPr="00037CF8">
        <w:rPr>
          <w:rFonts w:ascii="Arial" w:hAnsi="Arial" w:cs="Arial"/>
          <w:sz w:val="22"/>
          <w:szCs w:val="22"/>
        </w:rPr>
        <w:t>Select</w:t>
      </w:r>
      <w:r w:rsidRPr="007009B4">
        <w:rPr>
          <w:rFonts w:ascii="Arial" w:hAnsi="Arial" w:cs="Arial"/>
          <w:b/>
          <w:bCs/>
          <w:sz w:val="22"/>
          <w:szCs w:val="22"/>
        </w:rPr>
        <w:t xml:space="preserve"> Not Applicable</w:t>
      </w:r>
      <w:r w:rsidRPr="007009B4">
        <w:rPr>
          <w:rFonts w:ascii="Arial" w:hAnsi="Arial" w:cs="Arial"/>
          <w:sz w:val="22"/>
          <w:szCs w:val="22"/>
        </w:rPr>
        <w:t xml:space="preserve"> for TDL Configuration and the Add-</w:t>
      </w:r>
      <w:r>
        <w:rPr>
          <w:rFonts w:ascii="Arial" w:hAnsi="Arial" w:cs="Arial"/>
          <w:sz w:val="22"/>
          <w:szCs w:val="22"/>
        </w:rPr>
        <w:t>O</w:t>
      </w:r>
      <w:r w:rsidRPr="007009B4">
        <w:rPr>
          <w:rFonts w:ascii="Arial" w:hAnsi="Arial" w:cs="Arial"/>
          <w:sz w:val="22"/>
          <w:szCs w:val="22"/>
        </w:rPr>
        <w:t xml:space="preserve">n </w:t>
      </w:r>
      <w:r>
        <w:rPr>
          <w:rFonts w:ascii="Arial" w:hAnsi="Arial" w:cs="Arial"/>
          <w:sz w:val="22"/>
          <w:szCs w:val="22"/>
        </w:rPr>
        <w:t xml:space="preserve">is removed for the license. Now </w:t>
      </w:r>
      <w:r w:rsidRPr="00037CF8">
        <w:rPr>
          <w:rFonts w:ascii="Arial" w:hAnsi="Arial" w:cs="Arial"/>
          <w:b/>
          <w:bCs/>
          <w:sz w:val="22"/>
          <w:szCs w:val="22"/>
        </w:rPr>
        <w:t>Update the license</w:t>
      </w:r>
      <w:r>
        <w:rPr>
          <w:rFonts w:ascii="Arial" w:hAnsi="Arial" w:cs="Arial"/>
          <w:sz w:val="22"/>
          <w:szCs w:val="22"/>
        </w:rPr>
        <w:t xml:space="preserve"> from the product</w:t>
      </w:r>
      <w:r w:rsidRPr="007009B4">
        <w:rPr>
          <w:rFonts w:ascii="Arial" w:hAnsi="Arial" w:cs="Arial"/>
          <w:sz w:val="22"/>
          <w:szCs w:val="22"/>
        </w:rPr>
        <w:t xml:space="preserve">. </w:t>
      </w:r>
    </w:p>
    <w:p w:rsidR="00984AB5" w:rsidRPr="007009B4" w:rsidRDefault="00984AB5" w:rsidP="00984AB5">
      <w:pPr>
        <w:spacing w:line="360" w:lineRule="auto"/>
        <w:jc w:val="both"/>
        <w:rPr>
          <w:rStyle w:val="FontStyle28"/>
          <w:rFonts w:ascii="Arial" w:hAnsi="Arial" w:cs="Arial"/>
          <w:b/>
          <w:bCs/>
          <w:sz w:val="22"/>
          <w:szCs w:val="22"/>
        </w:rPr>
      </w:pPr>
    </w:p>
    <w:p w:rsidR="00984AB5" w:rsidRPr="007009B4" w:rsidRDefault="00984AB5" w:rsidP="00984AB5">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lastRenderedPageBreak/>
        <w:t>How do I cross upgrade the Add-on from Silver to Gold Edition?</w:t>
      </w:r>
    </w:p>
    <w:p w:rsidR="00984AB5" w:rsidRPr="007009B4" w:rsidRDefault="00984AB5" w:rsidP="00984AB5">
      <w:pPr>
        <w:spacing w:line="360" w:lineRule="auto"/>
        <w:jc w:val="both"/>
        <w:rPr>
          <w:rStyle w:val="FontStyle28"/>
          <w:rFonts w:ascii="Arial" w:hAnsi="Arial" w:cs="Arial"/>
          <w:sz w:val="22"/>
          <w:szCs w:val="22"/>
        </w:rPr>
      </w:pPr>
      <w:r w:rsidRPr="007009B4">
        <w:rPr>
          <w:rStyle w:val="FontStyle28"/>
          <w:rFonts w:ascii="Arial" w:hAnsi="Arial" w:cs="Arial"/>
          <w:sz w:val="22"/>
          <w:szCs w:val="22"/>
        </w:rPr>
        <w:t xml:space="preserve">Go to </w:t>
      </w:r>
      <w:r w:rsidRPr="007009B4">
        <w:rPr>
          <w:rStyle w:val="FontStyle28"/>
          <w:rFonts w:ascii="Arial" w:hAnsi="Arial" w:cs="Arial"/>
          <w:b/>
          <w:bCs/>
          <w:sz w:val="22"/>
          <w:szCs w:val="22"/>
        </w:rPr>
        <w:t xml:space="preserve">F1: Help </w:t>
      </w:r>
      <w:r w:rsidRPr="007009B4">
        <w:rPr>
          <w:rStyle w:val="FontStyle28"/>
          <w:rFonts w:ascii="Arial" w:hAnsi="Arial" w:cs="Arial"/>
          <w:b/>
          <w:bCs/>
          <w:sz w:val="22"/>
          <w:szCs w:val="22"/>
        </w:rPr>
        <w:sym w:font="Wingdings" w:char="F0E0"/>
      </w:r>
      <w:r w:rsidRPr="007009B4">
        <w:rPr>
          <w:rStyle w:val="FontStyle28"/>
          <w:rFonts w:ascii="Arial" w:hAnsi="Arial" w:cs="Arial"/>
          <w:b/>
          <w:bCs/>
          <w:sz w:val="22"/>
          <w:szCs w:val="22"/>
        </w:rPr>
        <w:t xml:space="preserve"> TallyShop. </w:t>
      </w:r>
      <w:r w:rsidRPr="007009B4">
        <w:rPr>
          <w:rStyle w:val="FontStyle28"/>
          <w:rFonts w:ascii="Arial" w:hAnsi="Arial" w:cs="Arial"/>
          <w:sz w:val="22"/>
          <w:szCs w:val="22"/>
        </w:rPr>
        <w:t>A</w:t>
      </w:r>
      <w:r>
        <w:rPr>
          <w:rStyle w:val="FontStyle28"/>
          <w:rFonts w:ascii="Arial" w:hAnsi="Arial" w:cs="Arial"/>
          <w:sz w:val="22"/>
          <w:szCs w:val="22"/>
        </w:rPr>
        <w:t xml:space="preserve"> w</w:t>
      </w:r>
      <w:r w:rsidRPr="007009B4">
        <w:rPr>
          <w:rStyle w:val="FontStyle28"/>
          <w:rFonts w:ascii="Arial" w:hAnsi="Arial" w:cs="Arial"/>
          <w:sz w:val="22"/>
          <w:szCs w:val="22"/>
        </w:rPr>
        <w:t>eb page for TallyShop shall open. Choose the add-on for which the edition needs to be changed.</w:t>
      </w:r>
      <w:r w:rsidRPr="007009B4">
        <w:rPr>
          <w:rStyle w:val="FontStyle28"/>
          <w:rFonts w:ascii="Arial" w:hAnsi="Arial" w:cs="Arial"/>
          <w:b/>
          <w:bCs/>
          <w:sz w:val="22"/>
          <w:szCs w:val="22"/>
        </w:rPr>
        <w:t xml:space="preserve"> </w:t>
      </w:r>
      <w:r w:rsidRPr="007009B4">
        <w:rPr>
          <w:rFonts w:ascii="Arial" w:hAnsi="Arial" w:cs="Arial"/>
          <w:sz w:val="22"/>
          <w:szCs w:val="22"/>
        </w:rPr>
        <w:t>Update the license and restart Tally after download.</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My Subscription for the Add-on has expired. How do I renew my subscription?</w:t>
      </w:r>
    </w:p>
    <w:p w:rsidR="00984AB5" w:rsidRPr="007009B4" w:rsidRDefault="00984AB5" w:rsidP="00984AB5">
      <w:pPr>
        <w:spacing w:line="360" w:lineRule="auto"/>
        <w:jc w:val="both"/>
        <w:rPr>
          <w:rFonts w:ascii="Arial" w:hAnsi="Arial" w:cs="Arial"/>
          <w:sz w:val="22"/>
          <w:szCs w:val="22"/>
        </w:rPr>
      </w:pPr>
      <w:r w:rsidRPr="007009B4">
        <w:rPr>
          <w:rStyle w:val="FontStyle28"/>
          <w:rFonts w:ascii="Arial" w:hAnsi="Arial" w:cs="Arial"/>
          <w:sz w:val="22"/>
          <w:szCs w:val="22"/>
        </w:rPr>
        <w:t xml:space="preserve">Go to </w:t>
      </w:r>
      <w:r w:rsidRPr="007009B4">
        <w:rPr>
          <w:rStyle w:val="FontStyle28"/>
          <w:rFonts w:ascii="Arial" w:hAnsi="Arial" w:cs="Arial"/>
          <w:b/>
          <w:bCs/>
          <w:sz w:val="22"/>
          <w:szCs w:val="22"/>
        </w:rPr>
        <w:t xml:space="preserve">F1: Help </w:t>
      </w:r>
      <w:r w:rsidRPr="007009B4">
        <w:rPr>
          <w:rStyle w:val="FontStyle28"/>
          <w:rFonts w:ascii="Arial" w:hAnsi="Arial" w:cs="Arial"/>
          <w:b/>
          <w:bCs/>
          <w:sz w:val="22"/>
          <w:szCs w:val="22"/>
        </w:rPr>
        <w:sym w:font="Wingdings" w:char="F0E0"/>
      </w:r>
      <w:r w:rsidRPr="007009B4">
        <w:rPr>
          <w:rStyle w:val="FontStyle28"/>
          <w:rFonts w:ascii="Arial" w:hAnsi="Arial" w:cs="Arial"/>
          <w:b/>
          <w:bCs/>
          <w:sz w:val="22"/>
          <w:szCs w:val="22"/>
        </w:rPr>
        <w:t xml:space="preserve"> TallyShop. </w:t>
      </w:r>
      <w:r w:rsidRPr="007009B4">
        <w:rPr>
          <w:rStyle w:val="FontStyle28"/>
          <w:rFonts w:ascii="Arial" w:hAnsi="Arial" w:cs="Arial"/>
          <w:sz w:val="22"/>
          <w:szCs w:val="22"/>
        </w:rPr>
        <w:t>A web page for TallyShop shall open. Choose the add-on for which the subscription is required to be renewed.</w:t>
      </w:r>
    </w:p>
    <w:p w:rsidR="00984AB5" w:rsidRPr="007009B4" w:rsidRDefault="00984AB5" w:rsidP="00984AB5">
      <w:pPr>
        <w:spacing w:line="360" w:lineRule="auto"/>
        <w:jc w:val="both"/>
        <w:rPr>
          <w:rFonts w:ascii="Arial" w:hAnsi="Arial" w:cs="Arial"/>
          <w:sz w:val="22"/>
          <w:szCs w:val="22"/>
        </w:rPr>
      </w:pPr>
    </w:p>
    <w:p w:rsidR="00984AB5" w:rsidRPr="007009B4" w:rsidRDefault="00984AB5" w:rsidP="00984AB5">
      <w:pPr>
        <w:spacing w:line="360" w:lineRule="auto"/>
        <w:jc w:val="both"/>
        <w:rPr>
          <w:rFonts w:ascii="Arial" w:hAnsi="Arial" w:cs="Arial"/>
          <w:b/>
          <w:bCs/>
          <w:sz w:val="22"/>
          <w:szCs w:val="22"/>
        </w:rPr>
      </w:pPr>
      <w:r w:rsidRPr="007009B4">
        <w:rPr>
          <w:rFonts w:ascii="Arial" w:hAnsi="Arial" w:cs="Arial"/>
          <w:b/>
          <w:bCs/>
          <w:sz w:val="22"/>
          <w:szCs w:val="22"/>
        </w:rPr>
        <w:t>Will this add-on work in remote session?</w:t>
      </w:r>
    </w:p>
    <w:p w:rsidR="00984AB5" w:rsidRPr="007009B4" w:rsidRDefault="00984AB5" w:rsidP="00984AB5">
      <w:pPr>
        <w:spacing w:line="360" w:lineRule="auto"/>
        <w:jc w:val="both"/>
        <w:rPr>
          <w:rStyle w:val="FontStyle28"/>
          <w:rFonts w:ascii="Arial" w:hAnsi="Arial" w:cs="Arial"/>
          <w:sz w:val="22"/>
          <w:szCs w:val="22"/>
        </w:rPr>
      </w:pPr>
      <w:r w:rsidRPr="007009B4">
        <w:rPr>
          <w:rFonts w:ascii="Arial" w:hAnsi="Arial" w:cs="Arial"/>
          <w:sz w:val="22"/>
          <w:szCs w:val="22"/>
        </w:rPr>
        <w:t>Yes, this add-on will work remotely.</w:t>
      </w:r>
    </w:p>
    <w:p w:rsidR="007F28C0" w:rsidRPr="00E7263E" w:rsidRDefault="007F28C0" w:rsidP="007F28C0">
      <w:pPr>
        <w:pStyle w:val="Style3"/>
        <w:widowControl/>
        <w:spacing w:before="154" w:line="360" w:lineRule="auto"/>
        <w:rPr>
          <w:rStyle w:val="FontStyle28"/>
          <w:rFonts w:ascii="Bookman Old Style" w:hAnsi="Bookman Old Style" w:cstheme="majorBidi"/>
          <w:sz w:val="22"/>
        </w:rPr>
      </w:pPr>
    </w:p>
    <w:p w:rsidR="007F28C0" w:rsidRPr="00E7263E" w:rsidRDefault="007F28C0" w:rsidP="007F28C0">
      <w:pPr>
        <w:rPr>
          <w:rFonts w:ascii="Bookman Old Style" w:hAnsi="Bookman Old Style" w:cstheme="majorBidi"/>
          <w:szCs w:val="20"/>
        </w:rPr>
      </w:pPr>
    </w:p>
    <w:p w:rsidR="007F28C0" w:rsidRPr="00E7263E" w:rsidRDefault="007F28C0" w:rsidP="007F28C0">
      <w:pPr>
        <w:pStyle w:val="Style10"/>
        <w:widowControl/>
        <w:suppressAutoHyphens/>
        <w:autoSpaceDN/>
        <w:adjustRightInd/>
        <w:spacing w:line="360" w:lineRule="auto"/>
        <w:jc w:val="both"/>
        <w:rPr>
          <w:rFonts w:ascii="Bookman Old Style" w:hAnsi="Bookman Old Style" w:cstheme="majorBidi"/>
          <w:sz w:val="22"/>
          <w:szCs w:val="22"/>
        </w:rPr>
      </w:pPr>
    </w:p>
    <w:p w:rsidR="007F28C0" w:rsidRPr="00E7263E" w:rsidRDefault="007F28C0" w:rsidP="007F28C0">
      <w:pPr>
        <w:rPr>
          <w:rFonts w:ascii="Bookman Old Style" w:hAnsi="Bookman Old Style" w:cstheme="majorBidi"/>
          <w:szCs w:val="20"/>
        </w:rPr>
      </w:pPr>
    </w:p>
    <w:p w:rsidR="00797C8F" w:rsidRPr="00E7263E" w:rsidRDefault="00797C8F">
      <w:pPr>
        <w:rPr>
          <w:rFonts w:ascii="Bookman Old Style" w:hAnsi="Bookman Old Style" w:cstheme="majorBidi"/>
        </w:rPr>
      </w:pPr>
    </w:p>
    <w:sectPr w:rsidR="00797C8F" w:rsidRPr="00E7263E" w:rsidSect="00EC785F">
      <w:footerReference w:type="even" r:id="rId29"/>
      <w:footerReference w:type="default" r:id="rId30"/>
      <w:pgSz w:w="12240" w:h="15840"/>
      <w:pgMar w:top="1440" w:right="108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2B" w:rsidRDefault="0073752B" w:rsidP="007F28C0">
      <w:r>
        <w:separator/>
      </w:r>
    </w:p>
  </w:endnote>
  <w:endnote w:type="continuationSeparator" w:id="1">
    <w:p w:rsidR="0073752B" w:rsidRDefault="0073752B" w:rsidP="007F2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F" w:rsidRPr="0093422E" w:rsidRDefault="000D649E" w:rsidP="00EC785F">
    <w:pPr>
      <w:pStyle w:val="Footer"/>
      <w:tabs>
        <w:tab w:val="right" w:pos="9484"/>
      </w:tabs>
    </w:pPr>
    <w:r w:rsidRPr="000D649E">
      <w:rPr>
        <w:rFonts w:ascii="Bookman Old Style" w:hAnsi="Bookman Old Style"/>
        <w:sz w:val="22"/>
        <w:szCs w:val="22"/>
      </w:rPr>
      <w:t>Brand wise ledger Price list</w:t>
    </w:r>
    <w:r w:rsidR="000E468E">
      <w:rPr>
        <w:rFonts w:ascii="Bookman Old Style" w:hAnsi="Bookman Old Style"/>
      </w:rPr>
      <w:t xml:space="preserve"> /</w:t>
    </w:r>
    <w:r w:rsidR="00993F88">
      <w:rPr>
        <w:rFonts w:ascii="Bookman Old Style" w:hAnsi="Bookman Old Style"/>
      </w:rPr>
      <w:t>1</w:t>
    </w:r>
    <w:r w:rsidR="004351BC">
      <w:rPr>
        <w:rFonts w:ascii="Bookman Old Style" w:hAnsi="Bookman Old Style"/>
      </w:rPr>
      <w:t>.</w:t>
    </w:r>
    <w:r w:rsidR="000E468E">
      <w:rPr>
        <w:rFonts w:ascii="Bookman Old Style" w:hAnsi="Bookman Old Style"/>
      </w:rPr>
      <w:t>0</w:t>
    </w:r>
    <w:r w:rsidR="00837EC1" w:rsidRPr="0093422E">
      <w:rPr>
        <w:rFonts w:ascii="Cambria" w:hAnsi="Cambria" w:cs="Mangal"/>
      </w:rPr>
      <w:tab/>
    </w:r>
    <w:r w:rsidR="00837EC1" w:rsidRPr="0093422E">
      <w:rPr>
        <w:rFonts w:ascii="Cambria" w:hAnsi="Cambria" w:cs="Mangal"/>
      </w:rPr>
      <w:tab/>
      <w:t xml:space="preserve">Page </w:t>
    </w:r>
    <w:r w:rsidR="00FA31DB" w:rsidRPr="00FA31DB">
      <w:rPr>
        <w:rFonts w:ascii="Calibri" w:hAnsi="Calibri" w:cs="Mangal"/>
      </w:rPr>
      <w:fldChar w:fldCharType="begin"/>
    </w:r>
    <w:r w:rsidR="00837EC1">
      <w:instrText xml:space="preserve"> PAGE   \* MERGEFORMAT </w:instrText>
    </w:r>
    <w:r w:rsidR="00FA31DB" w:rsidRPr="00FA31DB">
      <w:rPr>
        <w:rFonts w:ascii="Calibri" w:hAnsi="Calibri" w:cs="Mangal"/>
      </w:rPr>
      <w:fldChar w:fldCharType="separate"/>
    </w:r>
    <w:r w:rsidR="006246A2" w:rsidRPr="006246A2">
      <w:rPr>
        <w:rFonts w:ascii="Cambria" w:hAnsi="Cambria" w:cs="Mangal"/>
        <w:noProof/>
      </w:rPr>
      <w:t>2</w:t>
    </w:r>
    <w:r w:rsidR="00FA31DB" w:rsidRPr="0093422E">
      <w:rPr>
        <w:rFonts w:ascii="Cambria" w:hAnsi="Cambria" w:cs="Mang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F" w:rsidRDefault="00FA31DB">
    <w:pPr>
      <w:pStyle w:val="Style4"/>
      <w:widowControl/>
      <w:jc w:val="right"/>
      <w:rPr>
        <w:rStyle w:val="FontStyle43"/>
      </w:rPr>
    </w:pPr>
    <w:r>
      <w:rPr>
        <w:rStyle w:val="FontStyle43"/>
      </w:rPr>
      <w:fldChar w:fldCharType="begin"/>
    </w:r>
    <w:r w:rsidR="00837EC1">
      <w:rPr>
        <w:rStyle w:val="FontStyle43"/>
      </w:rPr>
      <w:instrText>PAGE</w:instrText>
    </w:r>
    <w:r>
      <w:rPr>
        <w:rStyle w:val="FontStyle43"/>
      </w:rPr>
      <w:fldChar w:fldCharType="separate"/>
    </w:r>
    <w:r w:rsidR="00837EC1">
      <w:rPr>
        <w:rStyle w:val="FontStyle43"/>
        <w:noProof/>
      </w:rPr>
      <w:t>4</w:t>
    </w:r>
    <w:r>
      <w:rPr>
        <w:rStyle w:val="FontStyle4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F" w:rsidRPr="007F28C0" w:rsidRDefault="000D649E" w:rsidP="007F28C0">
    <w:pPr>
      <w:pStyle w:val="Style4"/>
      <w:widowControl/>
      <w:tabs>
        <w:tab w:val="right" w:pos="9720"/>
      </w:tabs>
      <w:jc w:val="right"/>
      <w:rPr>
        <w:rStyle w:val="FontStyle43"/>
        <w:rFonts w:ascii="Bookman Old Style" w:hAnsi="Bookman Old Style"/>
        <w:color w:val="auto"/>
        <w:sz w:val="24"/>
        <w:szCs w:val="24"/>
      </w:rPr>
    </w:pPr>
    <w:r w:rsidRPr="000D649E">
      <w:rPr>
        <w:rFonts w:ascii="Bookman Old Style" w:hAnsi="Bookman Old Style"/>
        <w:sz w:val="22"/>
        <w:szCs w:val="22"/>
      </w:rPr>
      <w:t xml:space="preserve">Brand wise ledger Price list </w:t>
    </w:r>
    <w:r w:rsidR="000E468E">
      <w:rPr>
        <w:rFonts w:ascii="Bookman Old Style" w:hAnsi="Bookman Old Style"/>
      </w:rPr>
      <w:t>/</w:t>
    </w:r>
    <w:r w:rsidR="00993F88">
      <w:rPr>
        <w:rFonts w:ascii="Bookman Old Style" w:hAnsi="Bookman Old Style"/>
      </w:rPr>
      <w:t>1</w:t>
    </w:r>
    <w:r w:rsidR="006246A2">
      <w:rPr>
        <w:rFonts w:ascii="Bookman Old Style" w:hAnsi="Bookman Old Style"/>
      </w:rPr>
      <w:t>.1</w:t>
    </w:r>
    <w:r w:rsidR="00837EC1" w:rsidRPr="0093422E">
      <w:rPr>
        <w:rFonts w:ascii="Cambria" w:hAnsi="Cambria" w:cs="Mangal"/>
        <w:sz w:val="28"/>
        <w:szCs w:val="28"/>
      </w:rPr>
      <w:tab/>
    </w:r>
    <w:r w:rsidR="00837EC1" w:rsidRPr="0093422E">
      <w:rPr>
        <w:rFonts w:ascii="Cambria" w:hAnsi="Cambria" w:cs="Mangal"/>
      </w:rPr>
      <w:t xml:space="preserve">Page </w:t>
    </w:r>
    <w:r w:rsidR="00FA31DB" w:rsidRPr="0093422E">
      <w:rPr>
        <w:rFonts w:ascii="Cambria" w:hAnsi="Cambria" w:cs="Mangal"/>
      </w:rPr>
      <w:fldChar w:fldCharType="begin"/>
    </w:r>
    <w:r w:rsidR="00837EC1" w:rsidRPr="0093422E">
      <w:rPr>
        <w:rFonts w:ascii="Cambria" w:hAnsi="Cambria" w:cs="Mangal"/>
      </w:rPr>
      <w:instrText xml:space="preserve"> PAGE   \* MERGEFORMAT </w:instrText>
    </w:r>
    <w:r w:rsidR="00FA31DB" w:rsidRPr="0093422E">
      <w:rPr>
        <w:rFonts w:ascii="Cambria" w:hAnsi="Cambria" w:cs="Mangal"/>
      </w:rPr>
      <w:fldChar w:fldCharType="separate"/>
    </w:r>
    <w:r w:rsidR="006246A2">
      <w:rPr>
        <w:rFonts w:ascii="Cambria" w:hAnsi="Cambria" w:cs="Mangal"/>
        <w:noProof/>
      </w:rPr>
      <w:t>3</w:t>
    </w:r>
    <w:r w:rsidR="00FA31DB" w:rsidRPr="0093422E">
      <w:rPr>
        <w:rFonts w:ascii="Cambria" w:hAnsi="Cambria" w:cs="Mang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2B" w:rsidRDefault="0073752B" w:rsidP="007F28C0">
      <w:r>
        <w:separator/>
      </w:r>
    </w:p>
  </w:footnote>
  <w:footnote w:type="continuationSeparator" w:id="1">
    <w:p w:rsidR="0073752B" w:rsidRDefault="0073752B" w:rsidP="007F2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F" w:rsidRDefault="00837EC1" w:rsidP="00EC785F">
    <w:pPr>
      <w:pStyle w:val="Header"/>
      <w:tabs>
        <w:tab w:val="clear" w:pos="4513"/>
        <w:tab w:val="clear" w:pos="9026"/>
        <w:tab w:val="center" w:pos="4860"/>
        <w:tab w:val="right" w:pos="9720"/>
      </w:tabs>
      <w:jc w:val="cent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89" w:rsidRDefault="00D71789">
    <w:pPr>
      <w:pStyle w:val="Header"/>
    </w:pPr>
    <w:r>
      <w:rPr>
        <w:noProof/>
      </w:rPr>
      <w:drawing>
        <wp:anchor distT="0" distB="0" distL="114300" distR="114300" simplePos="0" relativeHeight="251658240" behindDoc="0" locked="0" layoutInCell="1" allowOverlap="1">
          <wp:simplePos x="0" y="0"/>
          <wp:positionH relativeFrom="margin">
            <wp:posOffset>4869180</wp:posOffset>
          </wp:positionH>
          <wp:positionV relativeFrom="paragraph">
            <wp:posOffset>-61595</wp:posOffset>
          </wp:positionV>
          <wp:extent cx="1359535" cy="278130"/>
          <wp:effectExtent l="19050" t="0" r="0" b="0"/>
          <wp:wrapTopAndBottom/>
          <wp:docPr id="4"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text&#10;&#10;Description automatically generated"/>
                  <pic:cNvPicPr>
                    <a:picLocks noChangeAspect="1" noChangeArrowheads="1"/>
                  </pic:cNvPicPr>
                </pic:nvPicPr>
                <pic:blipFill>
                  <a:blip r:embed="rId1"/>
                  <a:srcRect/>
                  <a:stretch>
                    <a:fillRect/>
                  </a:stretch>
                </pic:blipFill>
                <pic:spPr bwMode="auto">
                  <a:xfrm>
                    <a:off x="0" y="0"/>
                    <a:ext cx="1359535" cy="278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577"/>
    <w:multiLevelType w:val="hybridMultilevel"/>
    <w:tmpl w:val="92286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36D07"/>
    <w:multiLevelType w:val="hybridMultilevel"/>
    <w:tmpl w:val="B16AA3E8"/>
    <w:lvl w:ilvl="0" w:tplc="A16C39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4210E"/>
    <w:multiLevelType w:val="hybridMultilevel"/>
    <w:tmpl w:val="6048148A"/>
    <w:lvl w:ilvl="0" w:tplc="1E5AB780">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33506F"/>
    <w:multiLevelType w:val="hybridMultilevel"/>
    <w:tmpl w:val="EA184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D6634E"/>
    <w:multiLevelType w:val="hybridMultilevel"/>
    <w:tmpl w:val="C77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E1B5A"/>
    <w:multiLevelType w:val="hybridMultilevel"/>
    <w:tmpl w:val="83BE8E5E"/>
    <w:lvl w:ilvl="0" w:tplc="0409000F">
      <w:start w:val="1"/>
      <w:numFmt w:val="decimal"/>
      <w:lvlText w:val="%1."/>
      <w:lvlJc w:val="left"/>
      <w:pPr>
        <w:tabs>
          <w:tab w:val="num" w:pos="720"/>
        </w:tabs>
        <w:ind w:left="720" w:hanging="360"/>
      </w:pPr>
    </w:lvl>
    <w:lvl w:ilvl="1" w:tplc="407A1BD2">
      <w:start w:val="1"/>
      <w:numFmt w:val="lowerLetter"/>
      <w:lvlText w:val="%2."/>
      <w:lvlJc w:val="left"/>
      <w:pPr>
        <w:tabs>
          <w:tab w:val="num" w:pos="1440"/>
        </w:tabs>
        <w:ind w:left="1440" w:hanging="360"/>
      </w:pPr>
      <w:rPr>
        <w:rFonts w:ascii="Arial" w:eastAsia="Times New Roman" w:hAnsi="Arial" w:cs="Arial"/>
        <w:b w:val="0"/>
      </w:rPr>
    </w:lvl>
    <w:lvl w:ilvl="2" w:tplc="81868F46">
      <w:start w:val="1"/>
      <w:numFmt w:val="upperLetter"/>
      <w:lvlText w:val="(%3)"/>
      <w:lvlJc w:val="left"/>
      <w:pPr>
        <w:tabs>
          <w:tab w:val="num" w:pos="2340"/>
        </w:tabs>
        <w:ind w:left="2340" w:hanging="360"/>
      </w:pPr>
      <w:rPr>
        <w:rFonts w:eastAsia="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9144F"/>
    <w:multiLevelType w:val="hybridMultilevel"/>
    <w:tmpl w:val="FA565EEC"/>
    <w:lvl w:ilvl="0" w:tplc="7DA80324">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337F1A"/>
    <w:multiLevelType w:val="hybridMultilevel"/>
    <w:tmpl w:val="DEFE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3C3898"/>
    <w:multiLevelType w:val="hybridMultilevel"/>
    <w:tmpl w:val="CC3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C1EE6"/>
    <w:multiLevelType w:val="hybridMultilevel"/>
    <w:tmpl w:val="C0A878FE"/>
    <w:lvl w:ilvl="0" w:tplc="0409000F">
      <w:start w:val="1"/>
      <w:numFmt w:val="decimal"/>
      <w:lvlText w:val="%1."/>
      <w:lvlJc w:val="left"/>
      <w:pPr>
        <w:tabs>
          <w:tab w:val="num" w:pos="720"/>
        </w:tabs>
        <w:ind w:left="720" w:hanging="360"/>
      </w:pPr>
    </w:lvl>
    <w:lvl w:ilvl="1" w:tplc="407A1BD2">
      <w:start w:val="1"/>
      <w:numFmt w:val="lowerLetter"/>
      <w:lvlText w:val="%2."/>
      <w:lvlJc w:val="left"/>
      <w:pPr>
        <w:tabs>
          <w:tab w:val="num" w:pos="1440"/>
        </w:tabs>
        <w:ind w:left="1440" w:hanging="360"/>
      </w:pPr>
      <w:rPr>
        <w:rFonts w:ascii="Arial" w:eastAsia="Times New Roman" w:hAnsi="Arial" w:cs="Arial"/>
        <w:b w:val="0"/>
      </w:rPr>
    </w:lvl>
    <w:lvl w:ilvl="2" w:tplc="81868F46">
      <w:start w:val="1"/>
      <w:numFmt w:val="upperLetter"/>
      <w:lvlText w:val="(%3)"/>
      <w:lvlJc w:val="left"/>
      <w:pPr>
        <w:tabs>
          <w:tab w:val="num" w:pos="2340"/>
        </w:tabs>
        <w:ind w:left="2340" w:hanging="360"/>
      </w:pPr>
      <w:rPr>
        <w:rFonts w:eastAsia="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085B6B"/>
    <w:multiLevelType w:val="hybridMultilevel"/>
    <w:tmpl w:val="86F61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9"/>
  </w:num>
  <w:num w:numId="6">
    <w:abstractNumId w:val="0"/>
  </w:num>
  <w:num w:numId="7">
    <w:abstractNumId w:val="7"/>
  </w:num>
  <w:num w:numId="8">
    <w:abstractNumId w:val="2"/>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w:hdrShapeDefaults>
  <w:footnotePr>
    <w:footnote w:id="0"/>
    <w:footnote w:id="1"/>
  </w:footnotePr>
  <w:endnotePr>
    <w:endnote w:id="0"/>
    <w:endnote w:id="1"/>
  </w:endnotePr>
  <w:compat/>
  <w:rsids>
    <w:rsidRoot w:val="007F28C0"/>
    <w:rsid w:val="000256A7"/>
    <w:rsid w:val="0005494E"/>
    <w:rsid w:val="00082078"/>
    <w:rsid w:val="00095DBD"/>
    <w:rsid w:val="000D649E"/>
    <w:rsid w:val="000E468E"/>
    <w:rsid w:val="001022D4"/>
    <w:rsid w:val="001132A4"/>
    <w:rsid w:val="001218FE"/>
    <w:rsid w:val="001429EB"/>
    <w:rsid w:val="00175B49"/>
    <w:rsid w:val="00202319"/>
    <w:rsid w:val="0021575C"/>
    <w:rsid w:val="00287D22"/>
    <w:rsid w:val="002A09DF"/>
    <w:rsid w:val="002B01D9"/>
    <w:rsid w:val="002B52F0"/>
    <w:rsid w:val="002C7335"/>
    <w:rsid w:val="002E21A2"/>
    <w:rsid w:val="002E3FD4"/>
    <w:rsid w:val="003026C4"/>
    <w:rsid w:val="00367664"/>
    <w:rsid w:val="00384618"/>
    <w:rsid w:val="00384835"/>
    <w:rsid w:val="003849B8"/>
    <w:rsid w:val="00404911"/>
    <w:rsid w:val="00410820"/>
    <w:rsid w:val="004351BC"/>
    <w:rsid w:val="00442842"/>
    <w:rsid w:val="004B2EE4"/>
    <w:rsid w:val="004C0286"/>
    <w:rsid w:val="004E7E25"/>
    <w:rsid w:val="004F1CEA"/>
    <w:rsid w:val="004F7AE5"/>
    <w:rsid w:val="00502DE5"/>
    <w:rsid w:val="00512BBD"/>
    <w:rsid w:val="00555EDC"/>
    <w:rsid w:val="00583F26"/>
    <w:rsid w:val="005C4495"/>
    <w:rsid w:val="005D1700"/>
    <w:rsid w:val="005F2999"/>
    <w:rsid w:val="005F3E66"/>
    <w:rsid w:val="00610597"/>
    <w:rsid w:val="006246A2"/>
    <w:rsid w:val="0063525A"/>
    <w:rsid w:val="00656EF9"/>
    <w:rsid w:val="00665019"/>
    <w:rsid w:val="00682D88"/>
    <w:rsid w:val="006A01C8"/>
    <w:rsid w:val="00731B54"/>
    <w:rsid w:val="0073752B"/>
    <w:rsid w:val="00746F31"/>
    <w:rsid w:val="00786F56"/>
    <w:rsid w:val="00797C8F"/>
    <w:rsid w:val="007B25B7"/>
    <w:rsid w:val="007C0DDF"/>
    <w:rsid w:val="007E6F1C"/>
    <w:rsid w:val="007F28C0"/>
    <w:rsid w:val="007F4C68"/>
    <w:rsid w:val="00837EC1"/>
    <w:rsid w:val="00850D3E"/>
    <w:rsid w:val="008B142F"/>
    <w:rsid w:val="008B33B0"/>
    <w:rsid w:val="00922FA4"/>
    <w:rsid w:val="0094017B"/>
    <w:rsid w:val="00954ABE"/>
    <w:rsid w:val="009712DA"/>
    <w:rsid w:val="00984AB5"/>
    <w:rsid w:val="00993F88"/>
    <w:rsid w:val="009A4B76"/>
    <w:rsid w:val="009F17A5"/>
    <w:rsid w:val="009F5F02"/>
    <w:rsid w:val="00A2747D"/>
    <w:rsid w:val="00A54A0B"/>
    <w:rsid w:val="00B44E60"/>
    <w:rsid w:val="00B51B55"/>
    <w:rsid w:val="00BB17A4"/>
    <w:rsid w:val="00BD3277"/>
    <w:rsid w:val="00BF7964"/>
    <w:rsid w:val="00C13686"/>
    <w:rsid w:val="00C14E07"/>
    <w:rsid w:val="00C25358"/>
    <w:rsid w:val="00C700B0"/>
    <w:rsid w:val="00CA6396"/>
    <w:rsid w:val="00CE51FB"/>
    <w:rsid w:val="00D020D4"/>
    <w:rsid w:val="00D21D88"/>
    <w:rsid w:val="00D33A0E"/>
    <w:rsid w:val="00D71789"/>
    <w:rsid w:val="00DA4D09"/>
    <w:rsid w:val="00DD369B"/>
    <w:rsid w:val="00DF4AE0"/>
    <w:rsid w:val="00E26824"/>
    <w:rsid w:val="00E40C7F"/>
    <w:rsid w:val="00E50676"/>
    <w:rsid w:val="00E54116"/>
    <w:rsid w:val="00E7263E"/>
    <w:rsid w:val="00EC785F"/>
    <w:rsid w:val="00EE6753"/>
    <w:rsid w:val="00F16FBB"/>
    <w:rsid w:val="00F633A5"/>
    <w:rsid w:val="00F76AF0"/>
    <w:rsid w:val="00F93248"/>
    <w:rsid w:val="00FA31DB"/>
    <w:rsid w:val="00FD7A67"/>
    <w:rsid w:val="00FE3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0"/>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F28C0"/>
    <w:pPr>
      <w:spacing w:line="206" w:lineRule="exact"/>
      <w:jc w:val="both"/>
    </w:pPr>
  </w:style>
  <w:style w:type="paragraph" w:customStyle="1" w:styleId="Style4">
    <w:name w:val="Style4"/>
    <w:basedOn w:val="Normal"/>
    <w:uiPriority w:val="99"/>
    <w:rsid w:val="007F28C0"/>
  </w:style>
  <w:style w:type="paragraph" w:customStyle="1" w:styleId="Style5">
    <w:name w:val="Style5"/>
    <w:basedOn w:val="Normal"/>
    <w:uiPriority w:val="99"/>
    <w:rsid w:val="007F28C0"/>
  </w:style>
  <w:style w:type="paragraph" w:customStyle="1" w:styleId="Style10">
    <w:name w:val="Style10"/>
    <w:basedOn w:val="Normal"/>
    <w:uiPriority w:val="99"/>
    <w:rsid w:val="007F28C0"/>
  </w:style>
  <w:style w:type="character" w:customStyle="1" w:styleId="FontStyle28">
    <w:name w:val="Font Style28"/>
    <w:uiPriority w:val="99"/>
    <w:rsid w:val="007F28C0"/>
    <w:rPr>
      <w:rFonts w:ascii="Times New Roman" w:hAnsi="Times New Roman" w:cs="Times New Roman"/>
      <w:color w:val="000000"/>
      <w:sz w:val="18"/>
      <w:szCs w:val="18"/>
    </w:rPr>
  </w:style>
  <w:style w:type="character" w:customStyle="1" w:styleId="FontStyle43">
    <w:name w:val="Font Style43"/>
    <w:uiPriority w:val="99"/>
    <w:rsid w:val="007F28C0"/>
    <w:rPr>
      <w:rFonts w:ascii="Times New Roman" w:hAnsi="Times New Roman" w:cs="Times New Roman"/>
      <w:color w:val="000000"/>
      <w:sz w:val="22"/>
      <w:szCs w:val="22"/>
    </w:rPr>
  </w:style>
  <w:style w:type="character" w:styleId="Hyperlink">
    <w:name w:val="Hyperlink"/>
    <w:uiPriority w:val="99"/>
    <w:rsid w:val="007F28C0"/>
    <w:rPr>
      <w:rFonts w:cs="Times New Roman"/>
      <w:color w:val="0066CC"/>
      <w:u w:val="single"/>
    </w:rPr>
  </w:style>
  <w:style w:type="character" w:customStyle="1" w:styleId="BookTitle1">
    <w:name w:val="Book Title1"/>
    <w:aliases w:val="Book Title,Add Ons-Book Title"/>
    <w:uiPriority w:val="33"/>
    <w:qFormat/>
    <w:rsid w:val="007F28C0"/>
    <w:rPr>
      <w:rFonts w:ascii="Bookman Old Style" w:hAnsi="Bookman Old Style"/>
      <w:b/>
      <w:bCs/>
      <w:caps w:val="0"/>
      <w:smallCaps w:val="0"/>
      <w:color w:val="125446"/>
      <w:spacing w:val="5"/>
      <w:sz w:val="48"/>
    </w:rPr>
  </w:style>
  <w:style w:type="paragraph" w:styleId="BodyText">
    <w:name w:val="Body Text"/>
    <w:aliases w:val=" Char"/>
    <w:basedOn w:val="Normal"/>
    <w:link w:val="BodyTextChar"/>
    <w:uiPriority w:val="99"/>
    <w:unhideWhenUsed/>
    <w:rsid w:val="007F28C0"/>
    <w:pPr>
      <w:widowControl/>
      <w:autoSpaceDE/>
      <w:autoSpaceDN/>
      <w:adjustRightInd/>
      <w:spacing w:after="120" w:line="276" w:lineRule="auto"/>
    </w:pPr>
    <w:rPr>
      <w:rFonts w:ascii="Calibri" w:eastAsia="Calibri" w:hAnsi="Calibri" w:cs="Arial"/>
      <w:sz w:val="22"/>
      <w:szCs w:val="22"/>
    </w:rPr>
  </w:style>
  <w:style w:type="character" w:customStyle="1" w:styleId="BodyTextChar">
    <w:name w:val="Body Text Char"/>
    <w:aliases w:val=" Char Char"/>
    <w:basedOn w:val="DefaultParagraphFont"/>
    <w:link w:val="BodyText"/>
    <w:uiPriority w:val="99"/>
    <w:rsid w:val="007F28C0"/>
    <w:rPr>
      <w:rFonts w:ascii="Calibri" w:eastAsia="Calibri" w:hAnsi="Calibri" w:cs="Arial"/>
    </w:rPr>
  </w:style>
  <w:style w:type="paragraph" w:customStyle="1" w:styleId="AddOns-Bodyafterhead">
    <w:name w:val="Add Ons-Body after head"/>
    <w:basedOn w:val="BodyText"/>
    <w:next w:val="BodyText"/>
    <w:autoRedefine/>
    <w:qFormat/>
    <w:rsid w:val="007F28C0"/>
    <w:rPr>
      <w:rFonts w:ascii="Verdana" w:eastAsia="Times New Roman" w:hAnsi="Verdana" w:cs="Times New Roman"/>
      <w:bCs/>
      <w:color w:val="000000"/>
      <w:sz w:val="20"/>
      <w:lang w:bidi="en-US"/>
    </w:rPr>
  </w:style>
  <w:style w:type="paragraph" w:customStyle="1" w:styleId="AddOns-BodyText">
    <w:name w:val="Add Ons-Body Text"/>
    <w:basedOn w:val="BodyText"/>
    <w:next w:val="BodyText"/>
    <w:autoRedefine/>
    <w:qFormat/>
    <w:rsid w:val="007F28C0"/>
    <w:pPr>
      <w:spacing w:before="80" w:after="40" w:line="360" w:lineRule="auto"/>
      <w:jc w:val="center"/>
    </w:pPr>
    <w:rPr>
      <w:rFonts w:ascii="Verdana" w:eastAsia="Times New Roman" w:hAnsi="Verdana" w:cs="Times New Roman"/>
      <w:bCs/>
      <w:color w:val="000000"/>
      <w:sz w:val="20"/>
      <w:szCs w:val="20"/>
      <w:lang w:bidi="en-US"/>
    </w:rPr>
  </w:style>
  <w:style w:type="paragraph" w:styleId="Header">
    <w:name w:val="header"/>
    <w:basedOn w:val="Normal"/>
    <w:link w:val="HeaderChar"/>
    <w:uiPriority w:val="99"/>
    <w:unhideWhenUsed/>
    <w:rsid w:val="007F28C0"/>
    <w:pPr>
      <w:tabs>
        <w:tab w:val="center" w:pos="4513"/>
        <w:tab w:val="right" w:pos="9026"/>
      </w:tabs>
    </w:pPr>
  </w:style>
  <w:style w:type="character" w:customStyle="1" w:styleId="HeaderChar">
    <w:name w:val="Header Char"/>
    <w:basedOn w:val="DefaultParagraphFont"/>
    <w:link w:val="Header"/>
    <w:uiPriority w:val="99"/>
    <w:rsid w:val="007F28C0"/>
    <w:rPr>
      <w:rFonts w:ascii="Arial Narrow" w:eastAsia="Times New Roman" w:hAnsi="Arial Narrow" w:cs="Times New Roman"/>
      <w:sz w:val="24"/>
      <w:szCs w:val="24"/>
    </w:rPr>
  </w:style>
  <w:style w:type="paragraph" w:styleId="Footer">
    <w:name w:val="footer"/>
    <w:basedOn w:val="Normal"/>
    <w:link w:val="FooterChar"/>
    <w:uiPriority w:val="99"/>
    <w:unhideWhenUsed/>
    <w:rsid w:val="007F28C0"/>
    <w:pPr>
      <w:tabs>
        <w:tab w:val="center" w:pos="4513"/>
        <w:tab w:val="right" w:pos="9026"/>
      </w:tabs>
    </w:pPr>
  </w:style>
  <w:style w:type="character" w:customStyle="1" w:styleId="FooterChar">
    <w:name w:val="Footer Char"/>
    <w:basedOn w:val="DefaultParagraphFont"/>
    <w:link w:val="Footer"/>
    <w:uiPriority w:val="99"/>
    <w:rsid w:val="007F28C0"/>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7F28C0"/>
    <w:rPr>
      <w:rFonts w:ascii="Tahoma" w:hAnsi="Tahoma" w:cs="Tahoma"/>
      <w:sz w:val="16"/>
      <w:szCs w:val="16"/>
    </w:rPr>
  </w:style>
  <w:style w:type="character" w:customStyle="1" w:styleId="BalloonTextChar">
    <w:name w:val="Balloon Text Char"/>
    <w:basedOn w:val="DefaultParagraphFont"/>
    <w:link w:val="BalloonText"/>
    <w:uiPriority w:val="99"/>
    <w:semiHidden/>
    <w:rsid w:val="007F28C0"/>
    <w:rPr>
      <w:rFonts w:ascii="Tahoma" w:eastAsia="Times New Roman" w:hAnsi="Tahoma" w:cs="Tahoma"/>
      <w:sz w:val="16"/>
      <w:szCs w:val="16"/>
    </w:rPr>
  </w:style>
  <w:style w:type="paragraph" w:styleId="ListParagraph">
    <w:name w:val="List Paragraph"/>
    <w:basedOn w:val="Normal"/>
    <w:uiPriority w:val="34"/>
    <w:qFormat/>
    <w:rsid w:val="00082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0"/>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F28C0"/>
    <w:pPr>
      <w:spacing w:line="206" w:lineRule="exact"/>
      <w:jc w:val="both"/>
    </w:pPr>
  </w:style>
  <w:style w:type="paragraph" w:customStyle="1" w:styleId="Style4">
    <w:name w:val="Style4"/>
    <w:basedOn w:val="Normal"/>
    <w:uiPriority w:val="99"/>
    <w:rsid w:val="007F28C0"/>
  </w:style>
  <w:style w:type="paragraph" w:customStyle="1" w:styleId="Style5">
    <w:name w:val="Style5"/>
    <w:basedOn w:val="Normal"/>
    <w:uiPriority w:val="99"/>
    <w:rsid w:val="007F28C0"/>
  </w:style>
  <w:style w:type="paragraph" w:customStyle="1" w:styleId="Style10">
    <w:name w:val="Style10"/>
    <w:basedOn w:val="Normal"/>
    <w:uiPriority w:val="99"/>
    <w:rsid w:val="007F28C0"/>
  </w:style>
  <w:style w:type="character" w:customStyle="1" w:styleId="FontStyle28">
    <w:name w:val="Font Style28"/>
    <w:rsid w:val="007F28C0"/>
    <w:rPr>
      <w:rFonts w:ascii="Times New Roman" w:hAnsi="Times New Roman" w:cs="Times New Roman"/>
      <w:color w:val="000000"/>
      <w:sz w:val="18"/>
      <w:szCs w:val="18"/>
    </w:rPr>
  </w:style>
  <w:style w:type="character" w:customStyle="1" w:styleId="FontStyle43">
    <w:name w:val="Font Style43"/>
    <w:uiPriority w:val="99"/>
    <w:rsid w:val="007F28C0"/>
    <w:rPr>
      <w:rFonts w:ascii="Times New Roman" w:hAnsi="Times New Roman" w:cs="Times New Roman"/>
      <w:color w:val="000000"/>
      <w:sz w:val="22"/>
      <w:szCs w:val="22"/>
    </w:rPr>
  </w:style>
  <w:style w:type="character" w:styleId="Hyperlink">
    <w:name w:val="Hyperlink"/>
    <w:rsid w:val="007F28C0"/>
    <w:rPr>
      <w:rFonts w:cs="Times New Roman"/>
      <w:color w:val="0066CC"/>
      <w:u w:val="single"/>
    </w:rPr>
  </w:style>
  <w:style w:type="character" w:customStyle="1" w:styleId="BookTitle1">
    <w:name w:val="Book Title1"/>
    <w:aliases w:val="Add Ons-Book Title"/>
    <w:uiPriority w:val="33"/>
    <w:qFormat/>
    <w:rsid w:val="007F28C0"/>
    <w:rPr>
      <w:rFonts w:ascii="Bookman Old Style" w:hAnsi="Bookman Old Style"/>
      <w:b/>
      <w:bCs/>
      <w:caps w:val="0"/>
      <w:smallCaps w:val="0"/>
      <w:color w:val="125446"/>
      <w:spacing w:val="5"/>
      <w:sz w:val="48"/>
    </w:rPr>
  </w:style>
  <w:style w:type="paragraph" w:styleId="BodyText">
    <w:name w:val="Body Text"/>
    <w:aliases w:val=" Char"/>
    <w:basedOn w:val="Normal"/>
    <w:link w:val="BodyTextChar"/>
    <w:uiPriority w:val="99"/>
    <w:unhideWhenUsed/>
    <w:rsid w:val="007F28C0"/>
    <w:pPr>
      <w:widowControl/>
      <w:autoSpaceDE/>
      <w:autoSpaceDN/>
      <w:adjustRightInd/>
      <w:spacing w:after="120" w:line="276" w:lineRule="auto"/>
    </w:pPr>
    <w:rPr>
      <w:rFonts w:ascii="Calibri" w:eastAsia="Calibri" w:hAnsi="Calibri" w:cs="Arial"/>
      <w:sz w:val="22"/>
      <w:szCs w:val="22"/>
    </w:rPr>
  </w:style>
  <w:style w:type="character" w:customStyle="1" w:styleId="BodyTextChar">
    <w:name w:val="Body Text Char"/>
    <w:aliases w:val=" Char Char"/>
    <w:basedOn w:val="DefaultParagraphFont"/>
    <w:link w:val="BodyText"/>
    <w:uiPriority w:val="99"/>
    <w:rsid w:val="007F28C0"/>
    <w:rPr>
      <w:rFonts w:ascii="Calibri" w:eastAsia="Calibri" w:hAnsi="Calibri" w:cs="Arial"/>
    </w:rPr>
  </w:style>
  <w:style w:type="paragraph" w:customStyle="1" w:styleId="AddOns-Bodyafterhead">
    <w:name w:val="Add Ons-Body after head"/>
    <w:basedOn w:val="BodyText"/>
    <w:next w:val="BodyText"/>
    <w:autoRedefine/>
    <w:qFormat/>
    <w:rsid w:val="007F28C0"/>
    <w:rPr>
      <w:rFonts w:ascii="Verdana" w:eastAsia="Times New Roman" w:hAnsi="Verdana" w:cs="Times New Roman"/>
      <w:bCs/>
      <w:color w:val="000000"/>
      <w:sz w:val="20"/>
      <w:lang w:bidi="en-US"/>
    </w:rPr>
  </w:style>
  <w:style w:type="paragraph" w:customStyle="1" w:styleId="AddOns-BodyText">
    <w:name w:val="Add Ons-Body Text"/>
    <w:basedOn w:val="BodyText"/>
    <w:next w:val="BodyText"/>
    <w:autoRedefine/>
    <w:qFormat/>
    <w:rsid w:val="007F28C0"/>
    <w:pPr>
      <w:spacing w:before="80" w:after="40" w:line="360" w:lineRule="auto"/>
      <w:jc w:val="center"/>
    </w:pPr>
    <w:rPr>
      <w:rFonts w:ascii="Verdana" w:eastAsia="Times New Roman" w:hAnsi="Verdana" w:cs="Times New Roman"/>
      <w:bCs/>
      <w:color w:val="000000"/>
      <w:sz w:val="20"/>
      <w:szCs w:val="20"/>
      <w:lang w:bidi="en-US"/>
    </w:rPr>
  </w:style>
  <w:style w:type="paragraph" w:styleId="Header">
    <w:name w:val="header"/>
    <w:basedOn w:val="Normal"/>
    <w:link w:val="HeaderChar"/>
    <w:uiPriority w:val="99"/>
    <w:unhideWhenUsed/>
    <w:rsid w:val="007F28C0"/>
    <w:pPr>
      <w:tabs>
        <w:tab w:val="center" w:pos="4513"/>
        <w:tab w:val="right" w:pos="9026"/>
      </w:tabs>
    </w:pPr>
  </w:style>
  <w:style w:type="character" w:customStyle="1" w:styleId="HeaderChar">
    <w:name w:val="Header Char"/>
    <w:basedOn w:val="DefaultParagraphFont"/>
    <w:link w:val="Header"/>
    <w:uiPriority w:val="99"/>
    <w:rsid w:val="007F28C0"/>
    <w:rPr>
      <w:rFonts w:ascii="Arial Narrow" w:eastAsia="Times New Roman" w:hAnsi="Arial Narrow" w:cs="Times New Roman"/>
      <w:sz w:val="24"/>
      <w:szCs w:val="24"/>
    </w:rPr>
  </w:style>
  <w:style w:type="paragraph" w:styleId="Footer">
    <w:name w:val="footer"/>
    <w:basedOn w:val="Normal"/>
    <w:link w:val="FooterChar"/>
    <w:uiPriority w:val="99"/>
    <w:unhideWhenUsed/>
    <w:rsid w:val="007F28C0"/>
    <w:pPr>
      <w:tabs>
        <w:tab w:val="center" w:pos="4513"/>
        <w:tab w:val="right" w:pos="9026"/>
      </w:tabs>
    </w:pPr>
  </w:style>
  <w:style w:type="character" w:customStyle="1" w:styleId="FooterChar">
    <w:name w:val="Footer Char"/>
    <w:basedOn w:val="DefaultParagraphFont"/>
    <w:link w:val="Footer"/>
    <w:uiPriority w:val="99"/>
    <w:rsid w:val="007F28C0"/>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7F28C0"/>
    <w:rPr>
      <w:rFonts w:ascii="Tahoma" w:hAnsi="Tahoma" w:cs="Tahoma"/>
      <w:sz w:val="16"/>
      <w:szCs w:val="16"/>
    </w:rPr>
  </w:style>
  <w:style w:type="character" w:customStyle="1" w:styleId="BalloonTextChar">
    <w:name w:val="Balloon Text Char"/>
    <w:basedOn w:val="DefaultParagraphFont"/>
    <w:link w:val="BalloonText"/>
    <w:uiPriority w:val="99"/>
    <w:semiHidden/>
    <w:rsid w:val="007F28C0"/>
    <w:rPr>
      <w:rFonts w:ascii="Tahoma" w:eastAsia="Times New Roman" w:hAnsi="Tahoma" w:cs="Tahoma"/>
      <w:sz w:val="16"/>
      <w:szCs w:val="16"/>
    </w:rPr>
  </w:style>
  <w:style w:type="paragraph" w:styleId="ListParagraph">
    <w:name w:val="List Paragraph"/>
    <w:basedOn w:val="Normal"/>
    <w:uiPriority w:val="34"/>
    <w:qFormat/>
    <w:rsid w:val="00082078"/>
    <w:pPr>
      <w:ind w:left="720"/>
      <w:contextualSpacing/>
    </w:pPr>
  </w:style>
</w:styles>
</file>

<file path=word/webSettings.xml><?xml version="1.0" encoding="utf-8"?>
<w:webSettings xmlns:r="http://schemas.openxmlformats.org/officeDocument/2006/relationships" xmlns:w="http://schemas.openxmlformats.org/wordprocessingml/2006/main">
  <w:divs>
    <w:div w:id="4784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hyperlink" Target="mailto:support@tallysolutions.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tallysolutions.com/website/html/solutions/how-to-configure.php"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allysolutions.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4D70-7A22-451B-9DBE-46BB282B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lenovo</cp:lastModifiedBy>
  <cp:revision>24</cp:revision>
  <dcterms:created xsi:type="dcterms:W3CDTF">2018-12-10T15:26:00Z</dcterms:created>
  <dcterms:modified xsi:type="dcterms:W3CDTF">2021-01-22T07:59:00Z</dcterms:modified>
</cp:coreProperties>
</file>